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Descripción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POLY-CAST MD es un sistema cementicio uretano 100% sólidos mezclado con sílica y agregados finos que producen un acabado autonivelante y un color uniforme</w:t>
      </w:r>
    </w:p>
    <w:p w:rsidR="00163E71" w:rsidRDefault="00163E71" w:rsidP="002C62F7">
      <w:pPr>
        <w:rPr>
          <w:rFonts w:ascii="Verdana" w:hAnsi="Verdana"/>
          <w:b/>
          <w:bCs/>
          <w:sz w:val="16"/>
          <w:szCs w:val="16"/>
          <w:u w:val="single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Beneficios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Bajo olor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Coeficiente de expansión térmica similar al del concreto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Adhesión superior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Alta resistencia química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Fácil mantenimiento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Resistente al choque térmico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Tolera la humedad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No requiere Top sellador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Autoimprimante en la mayoría de las instalaciones</w:t>
      </w:r>
    </w:p>
    <w:p w:rsidR="00163E71" w:rsidRPr="00594203" w:rsidRDefault="00163E71" w:rsidP="002C62F7">
      <w:pPr>
        <w:numPr>
          <w:ilvl w:val="0"/>
          <w:numId w:val="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Alcanza los estándares de USDA, FDA, OSHA</w:t>
      </w:r>
    </w:p>
    <w:p w:rsidR="00163E71" w:rsidRDefault="00163E71" w:rsidP="002C62F7">
      <w:pPr>
        <w:rPr>
          <w:rFonts w:ascii="Verdana" w:hAnsi="Verdana"/>
          <w:b/>
          <w:bCs/>
          <w:sz w:val="16"/>
          <w:szCs w:val="16"/>
          <w:u w:val="single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Colores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POLY-CAST MD esta disponible en rojo, gris, gris concreto, y beige.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Usos típicos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POLY-CAST MD esta diseñado par</w:t>
      </w:r>
      <w:r>
        <w:rPr>
          <w:rFonts w:ascii="Verdana" w:hAnsi="Verdana"/>
          <w:sz w:val="16"/>
          <w:szCs w:val="16"/>
        </w:rPr>
        <w:t>a proteger el concreto</w:t>
      </w:r>
      <w:r w:rsidRPr="00594203">
        <w:rPr>
          <w:rFonts w:ascii="Verdana" w:hAnsi="Verdana"/>
          <w:sz w:val="16"/>
          <w:szCs w:val="16"/>
        </w:rPr>
        <w:t xml:space="preserve"> contra  el agua y ataque químico, la corrosión, impactos y el choque térmico. La exposición a aceite caliente o a vapor no causa cuarteaduras o daños. Áreas típicas de aplicación: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Farmacéutico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Panaderías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Ares de producción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Bodegas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Áreas de cuidado animal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Cocinas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Bahías de servicio automotriz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Embotelladoras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Áreas sanitarias</w:t>
      </w:r>
    </w:p>
    <w:p w:rsidR="00163E71" w:rsidRPr="00594203" w:rsidRDefault="00163E71" w:rsidP="002C62F7">
      <w:pPr>
        <w:numPr>
          <w:ilvl w:val="0"/>
          <w:numId w:val="2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Áreas de proceso de alimentos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>
        <w:rPr>
          <w:rFonts w:ascii="Verdana" w:hAnsi="Verdana"/>
          <w:b/>
          <w:bCs/>
          <w:color w:val="660033"/>
          <w:sz w:val="18"/>
          <w:szCs w:val="16"/>
        </w:rPr>
        <w:br w:type="column"/>
      </w:r>
      <w:r w:rsidRPr="00D65DE8">
        <w:rPr>
          <w:rFonts w:ascii="Verdana" w:hAnsi="Verdana"/>
          <w:b/>
          <w:bCs/>
          <w:color w:val="003399"/>
          <w:sz w:val="18"/>
          <w:szCs w:val="16"/>
        </w:rPr>
        <w:lastRenderedPageBreak/>
        <w:t>Preparación de superficies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Este producto requiere preparación para un desempeño adecuado. El substrato debe ser perfilado mediante granallado o escarificado, limpiado, secado y libre de grasas.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Método de aplicación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Debe ser aplicado a un área primariada al espesor requerido usando rasador con escantillón. Deberá pasarse a través de la superficie rodillo de picos en los siguientes 3 minutos de la aplicación para sacarle el aire y promover la nivelación y no interferir con el tiempo de gelado.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Limitaciones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No aplicar a temperatura menor a 10° C o sobre 29° C. POLY-CAST MD puede ser resbaloso cuando esta mojado. No aplicar a asfalto, ladrillo no poroso, cobre, aluminio o poliéster.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Condiciones de almacenamiento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POLY-CAST MD debe ser almacenado en seco. La exposición de la resina a la humedad por mucho tiempo puede llevar a la formación de burbujas durante el curado. No permita que las resinas se congelen. La vida del producto es de 6 meses a partir de la fecha del envío.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</w:p>
    <w:p w:rsidR="00163E71" w:rsidRPr="00D65DE8" w:rsidRDefault="00163E71" w:rsidP="002C62F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65DE8">
        <w:rPr>
          <w:rFonts w:ascii="Verdana" w:hAnsi="Verdana"/>
          <w:b/>
          <w:bCs/>
          <w:color w:val="003399"/>
          <w:sz w:val="18"/>
          <w:szCs w:val="16"/>
        </w:rPr>
        <w:t>Envasado</w:t>
      </w:r>
    </w:p>
    <w:p w:rsidR="00163E71" w:rsidRPr="002C62F7" w:rsidRDefault="00163E71" w:rsidP="002C62F7">
      <w:pPr>
        <w:pStyle w:val="Prrafodelista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2C62F7">
        <w:rPr>
          <w:rFonts w:ascii="Verdana" w:hAnsi="Verdana"/>
          <w:sz w:val="16"/>
          <w:szCs w:val="16"/>
        </w:rPr>
        <w:t xml:space="preserve">Kits de 3 componentes de </w:t>
      </w:r>
      <w:smartTag w:uri="urn:schemas-microsoft-com:office:smarttags" w:element="metricconverter">
        <w:smartTagPr>
          <w:attr w:name="ProductID" w:val="37.7 Kg"/>
        </w:smartTagPr>
        <w:r w:rsidRPr="002C62F7">
          <w:rPr>
            <w:rFonts w:ascii="Verdana" w:hAnsi="Verdana"/>
            <w:sz w:val="16"/>
            <w:szCs w:val="16"/>
          </w:rPr>
          <w:t>37.7 Kg</w:t>
        </w:r>
      </w:smartTag>
      <w:r w:rsidRPr="002C62F7">
        <w:rPr>
          <w:rFonts w:ascii="Verdana" w:hAnsi="Verdana"/>
          <w:sz w:val="16"/>
          <w:szCs w:val="16"/>
        </w:rPr>
        <w:t>.</w:t>
      </w:r>
    </w:p>
    <w:p w:rsidR="00163E71" w:rsidRPr="002C62F7" w:rsidRDefault="00163E71" w:rsidP="002C62F7">
      <w:pPr>
        <w:pStyle w:val="Prrafodelista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2C62F7">
        <w:rPr>
          <w:rFonts w:ascii="Verdana" w:hAnsi="Verdana"/>
          <w:sz w:val="16"/>
          <w:szCs w:val="16"/>
        </w:rPr>
        <w:t xml:space="preserve">Kits de 3 componentes de </w:t>
      </w:r>
      <w:smartTag w:uri="urn:schemas-microsoft-com:office:smarttags" w:element="metricconverter">
        <w:smartTagPr>
          <w:attr w:name="ProductID" w:val="75.4 Kg"/>
        </w:smartTagPr>
        <w:r w:rsidRPr="002C62F7">
          <w:rPr>
            <w:rFonts w:ascii="Verdana" w:hAnsi="Verdana"/>
            <w:sz w:val="16"/>
            <w:szCs w:val="16"/>
          </w:rPr>
          <w:t>75.4 Kg</w:t>
        </w:r>
      </w:smartTag>
    </w:p>
    <w:p w:rsidR="00163E71" w:rsidRPr="002C62F7" w:rsidRDefault="00163E71" w:rsidP="002C62F7">
      <w:pPr>
        <w:pStyle w:val="Prrafodelista"/>
        <w:numPr>
          <w:ilvl w:val="0"/>
          <w:numId w:val="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POLY-CAST Top COAT.</w:t>
      </w:r>
    </w:p>
    <w:p w:rsidR="00163E71" w:rsidRPr="002C62F7" w:rsidRDefault="00163E71" w:rsidP="002C62F7">
      <w:pPr>
        <w:pStyle w:val="Prrafodelista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2C62F7">
        <w:rPr>
          <w:rFonts w:ascii="Verdana" w:hAnsi="Verdana"/>
          <w:sz w:val="16"/>
          <w:szCs w:val="16"/>
        </w:rPr>
        <w:t xml:space="preserve">Kits de 3 componentes de </w:t>
      </w:r>
      <w:smartTag w:uri="urn:schemas-microsoft-com:office:smarttags" w:element="metricconverter">
        <w:smartTagPr>
          <w:attr w:name="ProductID" w:val="21.3 Kg"/>
        </w:smartTagPr>
        <w:r w:rsidRPr="002C62F7">
          <w:rPr>
            <w:rFonts w:ascii="Verdana" w:hAnsi="Verdana"/>
            <w:sz w:val="16"/>
            <w:szCs w:val="16"/>
          </w:rPr>
          <w:t>21.3 Kg</w:t>
        </w:r>
      </w:smartTag>
      <w:r w:rsidRPr="002C62F7">
        <w:rPr>
          <w:rFonts w:ascii="Verdana" w:hAnsi="Verdana"/>
          <w:sz w:val="16"/>
          <w:szCs w:val="16"/>
        </w:rPr>
        <w:t>.</w:t>
      </w:r>
    </w:p>
    <w:p w:rsidR="00163E71" w:rsidRPr="00594203" w:rsidRDefault="00163E71" w:rsidP="002C62F7">
      <w:pPr>
        <w:rPr>
          <w:rFonts w:ascii="Verdana" w:hAnsi="Verdana"/>
          <w:sz w:val="16"/>
          <w:szCs w:val="16"/>
        </w:rPr>
      </w:pPr>
    </w:p>
    <w:p w:rsidR="00163E71" w:rsidRDefault="00163E71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3.75 kg"/>
        </w:smartTagPr>
        <w:r w:rsidRPr="00594203">
          <w:rPr>
            <w:rFonts w:ascii="Verdana" w:hAnsi="Verdana"/>
            <w:sz w:val="16"/>
            <w:szCs w:val="16"/>
          </w:rPr>
          <w:t>3.75 Kg</w:t>
        </w:r>
      </w:smartTag>
      <w:r w:rsidRPr="00594203">
        <w:rPr>
          <w:rFonts w:ascii="Verdana" w:hAnsi="Verdana"/>
          <w:sz w:val="16"/>
          <w:szCs w:val="16"/>
        </w:rPr>
        <w:t xml:space="preserve">. de parte A con </w:t>
      </w:r>
      <w:smartTag w:uri="urn:schemas-microsoft-com:office:smarttags" w:element="metricconverter">
        <w:smartTagPr>
          <w:attr w:name="ProductID" w:val="4.40 Kg"/>
        </w:smartTagPr>
        <w:r w:rsidRPr="00594203">
          <w:rPr>
            <w:rFonts w:ascii="Verdana" w:hAnsi="Verdana"/>
            <w:sz w:val="16"/>
            <w:szCs w:val="16"/>
          </w:rPr>
          <w:t>4.40 kg</w:t>
        </w:r>
      </w:smartTag>
      <w:r w:rsidRPr="00594203">
        <w:rPr>
          <w:rFonts w:ascii="Verdana" w:hAnsi="Verdana"/>
          <w:sz w:val="16"/>
          <w:szCs w:val="16"/>
        </w:rPr>
        <w:t xml:space="preserve">. de parte B  y añadirle </w:t>
      </w:r>
      <w:smartTag w:uri="urn:schemas-microsoft-com:office:smarttags" w:element="metricconverter">
        <w:smartTagPr>
          <w:attr w:name="ProductID" w:val="16.25 Kg"/>
        </w:smartTagPr>
        <w:r w:rsidRPr="00594203">
          <w:rPr>
            <w:rFonts w:ascii="Verdana" w:hAnsi="Verdana"/>
            <w:sz w:val="16"/>
            <w:szCs w:val="16"/>
          </w:rPr>
          <w:t>16.25 Kg</w:t>
        </w:r>
      </w:smartTag>
      <w:r w:rsidRPr="00594203">
        <w:rPr>
          <w:rFonts w:ascii="Verdana" w:hAnsi="Verdana"/>
          <w:sz w:val="16"/>
          <w:szCs w:val="16"/>
        </w:rPr>
        <w:t xml:space="preserve">. de parte C: rendimiento </w:t>
      </w:r>
      <w:smartTag w:uri="urn:schemas-microsoft-com:office:smarttags" w:element="metricconverter">
        <w:smartTagPr>
          <w:attr w:name="ProductID" w:val="4 metros cuadrados"/>
        </w:smartTagPr>
        <w:r w:rsidRPr="00594203">
          <w:rPr>
            <w:rFonts w:ascii="Verdana" w:hAnsi="Verdana"/>
            <w:sz w:val="16"/>
            <w:szCs w:val="16"/>
          </w:rPr>
          <w:t>4 metros cuadrados</w:t>
        </w:r>
      </w:smartTag>
      <w:r w:rsidRPr="00594203">
        <w:rPr>
          <w:rFonts w:ascii="Verdana" w:hAnsi="Verdana"/>
          <w:sz w:val="16"/>
          <w:szCs w:val="16"/>
        </w:rPr>
        <w:t xml:space="preserve"> a un espesor de </w:t>
      </w:r>
      <w:smartTag w:uri="urn:schemas-microsoft-com:office:smarttags" w:element="metricconverter">
        <w:smartTagPr>
          <w:attr w:name="ProductID" w:val="3 mm"/>
        </w:smartTagPr>
        <w:r w:rsidRPr="00594203">
          <w:rPr>
            <w:rFonts w:ascii="Verdana" w:hAnsi="Verdana"/>
            <w:sz w:val="16"/>
            <w:szCs w:val="16"/>
          </w:rPr>
          <w:t>3 mm</w:t>
        </w:r>
      </w:smartTag>
      <w:r>
        <w:rPr>
          <w:rFonts w:ascii="Verdana" w:hAnsi="Verdana"/>
          <w:sz w:val="16"/>
          <w:szCs w:val="16"/>
        </w:rPr>
        <w:t>.</w:t>
      </w:r>
    </w:p>
    <w:p w:rsidR="00163E71" w:rsidRDefault="00163E71">
      <w:pPr>
        <w:rPr>
          <w:rFonts w:ascii="Verdana" w:hAnsi="Verdana"/>
          <w:sz w:val="16"/>
          <w:szCs w:val="16"/>
        </w:rPr>
      </w:pPr>
    </w:p>
    <w:p w:rsidR="00163E71" w:rsidRDefault="00163E71">
      <w:pPr>
        <w:rPr>
          <w:rFonts w:ascii="Verdana" w:hAnsi="Verdana"/>
          <w:sz w:val="16"/>
          <w:szCs w:val="16"/>
        </w:rPr>
        <w:sectPr w:rsidR="00163E71" w:rsidSect="002C62F7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63E71" w:rsidRDefault="00163E71">
      <w:pPr>
        <w:rPr>
          <w:rFonts w:ascii="Verdana" w:hAnsi="Verdana"/>
          <w:sz w:val="16"/>
          <w:szCs w:val="16"/>
        </w:rPr>
      </w:pPr>
    </w:p>
    <w:p w:rsidR="00163E71" w:rsidRDefault="00163E71">
      <w:pPr>
        <w:widowControl/>
        <w:suppressAutoHyphens w:val="0"/>
        <w:spacing w:before="120" w:after="120"/>
        <w:jc w:val="center"/>
        <w:rPr>
          <w:rFonts w:ascii="Verdana" w:hAnsi="Verdana"/>
          <w:b/>
          <w:color w:val="660033"/>
          <w:sz w:val="18"/>
          <w:szCs w:val="16"/>
        </w:rPr>
      </w:pPr>
      <w:r>
        <w:rPr>
          <w:rFonts w:ascii="Verdana" w:hAnsi="Verdana"/>
          <w:b/>
          <w:color w:val="660033"/>
          <w:sz w:val="18"/>
          <w:szCs w:val="16"/>
        </w:rPr>
        <w:br w:type="page"/>
      </w:r>
    </w:p>
    <w:p w:rsidR="00163E71" w:rsidRPr="00D65DE8" w:rsidRDefault="00163E71" w:rsidP="00D43964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D65DE8">
        <w:rPr>
          <w:rFonts w:ascii="Verdana" w:hAnsi="Verdana"/>
          <w:b/>
          <w:color w:val="003399"/>
          <w:sz w:val="18"/>
          <w:szCs w:val="16"/>
        </w:rPr>
        <w:t>Datos Técnicos</w:t>
      </w:r>
    </w:p>
    <w:p w:rsidR="00163E71" w:rsidRDefault="00163E71">
      <w:pPr>
        <w:rPr>
          <w:rFonts w:ascii="Verdana" w:hAnsi="Verdana"/>
          <w:sz w:val="16"/>
          <w:szCs w:val="16"/>
        </w:rPr>
      </w:pPr>
    </w:p>
    <w:tbl>
      <w:tblPr>
        <w:tblW w:w="279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4"/>
        <w:gridCol w:w="918"/>
      </w:tblGrid>
      <w:tr w:rsidR="00163E71" w:rsidRPr="00594203" w:rsidTr="00D43964">
        <w:trPr>
          <w:jc w:val="center"/>
        </w:trPr>
        <w:tc>
          <w:tcPr>
            <w:tcW w:w="2792" w:type="dxa"/>
            <w:gridSpan w:val="2"/>
          </w:tcPr>
          <w:p w:rsidR="00163E71" w:rsidRPr="00594203" w:rsidRDefault="00163E71" w:rsidP="00CC131E">
            <w:pPr>
              <w:pStyle w:val="TableHeading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Tiempo de curado:</w:t>
            </w:r>
          </w:p>
        </w:tc>
      </w:tr>
      <w:tr w:rsidR="00163E71" w:rsidRPr="00594203" w:rsidTr="002652D9">
        <w:trPr>
          <w:jc w:val="center"/>
        </w:trPr>
        <w:tc>
          <w:tcPr>
            <w:tcW w:w="1874" w:type="dxa"/>
            <w:shd w:val="clear" w:color="auto" w:fill="F2F2F2"/>
          </w:tcPr>
          <w:p w:rsidR="00163E71" w:rsidRPr="00594203" w:rsidRDefault="00163E71" w:rsidP="00CC131E">
            <w:pPr>
              <w:pStyle w:val="TableHeading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94203">
              <w:rPr>
                <w:rFonts w:ascii="Verdana" w:hAnsi="Verdana"/>
                <w:b w:val="0"/>
                <w:bCs w:val="0"/>
                <w:sz w:val="16"/>
                <w:szCs w:val="16"/>
              </w:rPr>
              <w:t>Tráfico ligero</w:t>
            </w:r>
          </w:p>
        </w:tc>
        <w:tc>
          <w:tcPr>
            <w:tcW w:w="918" w:type="dxa"/>
            <w:shd w:val="clear" w:color="auto" w:fill="F2F2F2"/>
          </w:tcPr>
          <w:p w:rsidR="00163E71" w:rsidRPr="00594203" w:rsidRDefault="00163E71" w:rsidP="00CC131E">
            <w:pPr>
              <w:pStyle w:val="TableHeading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94203">
              <w:rPr>
                <w:rFonts w:ascii="Verdana" w:hAnsi="Verdana"/>
                <w:b w:val="0"/>
                <w:bCs w:val="0"/>
                <w:sz w:val="16"/>
                <w:szCs w:val="16"/>
              </w:rPr>
              <w:t>10 horas</w:t>
            </w:r>
          </w:p>
        </w:tc>
      </w:tr>
      <w:tr w:rsidR="00163E71" w:rsidRPr="00594203" w:rsidTr="002652D9">
        <w:trPr>
          <w:jc w:val="center"/>
        </w:trPr>
        <w:tc>
          <w:tcPr>
            <w:tcW w:w="1874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Tráfico rodado ligero</w:t>
            </w:r>
          </w:p>
        </w:tc>
        <w:tc>
          <w:tcPr>
            <w:tcW w:w="918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16 horas</w:t>
            </w:r>
          </w:p>
        </w:tc>
      </w:tr>
      <w:tr w:rsidR="00163E71" w:rsidRPr="00594203" w:rsidTr="002652D9">
        <w:trPr>
          <w:jc w:val="center"/>
        </w:trPr>
        <w:tc>
          <w:tcPr>
            <w:tcW w:w="1874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Servicio completo</w:t>
            </w:r>
          </w:p>
        </w:tc>
        <w:tc>
          <w:tcPr>
            <w:tcW w:w="918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3-5 días</w:t>
            </w:r>
          </w:p>
        </w:tc>
      </w:tr>
      <w:tr w:rsidR="00163E71" w:rsidRPr="00594203" w:rsidTr="002652D9">
        <w:trPr>
          <w:jc w:val="center"/>
        </w:trPr>
        <w:tc>
          <w:tcPr>
            <w:tcW w:w="1874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Tráfico pesado</w:t>
            </w:r>
          </w:p>
        </w:tc>
        <w:tc>
          <w:tcPr>
            <w:tcW w:w="918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48 horas</w:t>
            </w:r>
          </w:p>
        </w:tc>
      </w:tr>
    </w:tbl>
    <w:p w:rsidR="00163E71" w:rsidRDefault="00163E71"/>
    <w:tbl>
      <w:tblPr>
        <w:tblW w:w="683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80"/>
        <w:gridCol w:w="4254"/>
      </w:tblGrid>
      <w:tr w:rsidR="00163E71" w:rsidRPr="00594203" w:rsidTr="002652D9">
        <w:trPr>
          <w:jc w:val="center"/>
        </w:trPr>
        <w:tc>
          <w:tcPr>
            <w:tcW w:w="2580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Tiempo inicial de gelado</w:t>
            </w:r>
          </w:p>
        </w:tc>
        <w:tc>
          <w:tcPr>
            <w:tcW w:w="4254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 xml:space="preserve">14 minutos a </w:t>
            </w:r>
            <w:smartTag w:uri="urn:schemas-microsoft-com:office:smarttags" w:element="metricconverter">
              <w:smartTagPr>
                <w:attr w:name="ProductID" w:val="21°C"/>
              </w:smartTagPr>
              <w:r w:rsidRPr="00594203">
                <w:rPr>
                  <w:rFonts w:ascii="Verdana" w:hAnsi="Verdana"/>
                  <w:sz w:val="16"/>
                  <w:szCs w:val="16"/>
                </w:rPr>
                <w:t>21°C</w:t>
              </w:r>
            </w:smartTag>
          </w:p>
        </w:tc>
      </w:tr>
      <w:tr w:rsidR="00163E71" w:rsidRPr="00594203" w:rsidTr="002652D9">
        <w:trPr>
          <w:jc w:val="center"/>
        </w:trPr>
        <w:tc>
          <w:tcPr>
            <w:tcW w:w="2580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 xml:space="preserve">Color </w:t>
            </w:r>
          </w:p>
        </w:tc>
        <w:tc>
          <w:tcPr>
            <w:tcW w:w="4254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Gris, gris concreto, rojo, beige</w:t>
            </w:r>
          </w:p>
        </w:tc>
      </w:tr>
      <w:tr w:rsidR="00163E71" w:rsidRPr="00594203" w:rsidTr="002652D9">
        <w:trPr>
          <w:jc w:val="center"/>
        </w:trPr>
        <w:tc>
          <w:tcPr>
            <w:tcW w:w="2580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Relación de mezcla (en peso)</w:t>
            </w:r>
          </w:p>
        </w:tc>
        <w:tc>
          <w:tcPr>
            <w:tcW w:w="4254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 xml:space="preserve">A = </w:t>
            </w:r>
            <w:smartTag w:uri="urn:schemas-microsoft-com:office:smarttags" w:element="metricconverter">
              <w:smartTagPr>
                <w:attr w:name="ProductID" w:val="3.75 kg"/>
              </w:smartTagPr>
              <w:r w:rsidRPr="00594203">
                <w:rPr>
                  <w:rFonts w:ascii="Verdana" w:hAnsi="Verdana"/>
                  <w:sz w:val="16"/>
                  <w:szCs w:val="16"/>
                </w:rPr>
                <w:t>3.75 Kg</w:t>
              </w:r>
            </w:smartTag>
            <w:r w:rsidRPr="00594203">
              <w:rPr>
                <w:rFonts w:ascii="Verdana" w:hAnsi="Verdana"/>
                <w:sz w:val="16"/>
                <w:szCs w:val="16"/>
              </w:rPr>
              <w:t>.</w:t>
            </w:r>
          </w:p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 xml:space="preserve">B = </w:t>
            </w:r>
            <w:smartTag w:uri="urn:schemas-microsoft-com:office:smarttags" w:element="metricconverter">
              <w:smartTagPr>
                <w:attr w:name="ProductID" w:val="4.40 Kg"/>
              </w:smartTagPr>
              <w:r w:rsidRPr="00594203">
                <w:rPr>
                  <w:rFonts w:ascii="Verdana" w:hAnsi="Verdana"/>
                  <w:sz w:val="16"/>
                  <w:szCs w:val="16"/>
                </w:rPr>
                <w:t>4.40 Kg</w:t>
              </w:r>
            </w:smartTag>
            <w:r w:rsidRPr="00594203">
              <w:rPr>
                <w:rFonts w:ascii="Verdana" w:hAnsi="Verdana"/>
                <w:sz w:val="16"/>
                <w:szCs w:val="16"/>
              </w:rPr>
              <w:t>.</w:t>
            </w:r>
            <w:r w:rsidRPr="00594203">
              <w:rPr>
                <w:rFonts w:ascii="Verdana" w:hAnsi="Verdana"/>
                <w:sz w:val="16"/>
                <w:szCs w:val="16"/>
              </w:rPr>
              <w:br/>
              <w:t>C = 16.25kg</w:t>
            </w:r>
          </w:p>
        </w:tc>
      </w:tr>
      <w:tr w:rsidR="00163E71" w:rsidRPr="00594203" w:rsidTr="002652D9">
        <w:trPr>
          <w:jc w:val="center"/>
        </w:trPr>
        <w:tc>
          <w:tcPr>
            <w:tcW w:w="2580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Vida del bote (</w:t>
            </w:r>
            <w:smartTag w:uri="urn:schemas-microsoft-com:office:smarttags" w:element="metricconverter">
              <w:smartTagPr>
                <w:attr w:name="ProductID" w:val="1 gal￳n"/>
              </w:smartTagPr>
              <w:r w:rsidRPr="00594203">
                <w:rPr>
                  <w:rFonts w:ascii="Verdana" w:hAnsi="Verdana"/>
                  <w:sz w:val="16"/>
                  <w:szCs w:val="16"/>
                </w:rPr>
                <w:t>1 galón</w:t>
              </w:r>
            </w:smartTag>
            <w:r w:rsidRPr="00594203">
              <w:rPr>
                <w:rFonts w:ascii="Verdana" w:hAnsi="Verdana"/>
                <w:sz w:val="16"/>
                <w:szCs w:val="16"/>
              </w:rPr>
              <w:t>) 25° C</w:t>
            </w:r>
          </w:p>
        </w:tc>
        <w:tc>
          <w:tcPr>
            <w:tcW w:w="4254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14 minutos</w:t>
            </w:r>
          </w:p>
        </w:tc>
      </w:tr>
      <w:tr w:rsidR="00163E71" w:rsidRPr="00594203" w:rsidTr="002652D9">
        <w:trPr>
          <w:jc w:val="center"/>
        </w:trPr>
        <w:tc>
          <w:tcPr>
            <w:tcW w:w="2580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Adhesión al concreto</w:t>
            </w:r>
          </w:p>
        </w:tc>
        <w:tc>
          <w:tcPr>
            <w:tcW w:w="4254" w:type="dxa"/>
            <w:shd w:val="clear" w:color="auto" w:fill="F2F2F2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&gt;400 psi, el concreto se rompe antes que la junta</w:t>
            </w:r>
          </w:p>
        </w:tc>
      </w:tr>
      <w:tr w:rsidR="00163E71" w:rsidRPr="00594203" w:rsidTr="002652D9">
        <w:trPr>
          <w:jc w:val="center"/>
        </w:trPr>
        <w:tc>
          <w:tcPr>
            <w:tcW w:w="2580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r w:rsidRPr="00594203">
              <w:rPr>
                <w:rFonts w:ascii="Verdana" w:hAnsi="Verdana"/>
                <w:sz w:val="16"/>
                <w:szCs w:val="16"/>
              </w:rPr>
              <w:t>Temperatura de servicio</w:t>
            </w:r>
          </w:p>
        </w:tc>
        <w:tc>
          <w:tcPr>
            <w:tcW w:w="4254" w:type="dxa"/>
          </w:tcPr>
          <w:p w:rsidR="00163E71" w:rsidRPr="00594203" w:rsidRDefault="00163E71" w:rsidP="00CC131E">
            <w:pPr>
              <w:pStyle w:val="TableContents"/>
              <w:snapToGrid w:val="0"/>
              <w:rPr>
                <w:rFonts w:ascii="Verdana" w:hAnsi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-73°C"/>
              </w:smartTagPr>
              <w:r w:rsidRPr="00594203">
                <w:rPr>
                  <w:rFonts w:ascii="Verdana" w:hAnsi="Verdana"/>
                  <w:sz w:val="16"/>
                  <w:szCs w:val="16"/>
                </w:rPr>
                <w:t>-73°C</w:t>
              </w:r>
            </w:smartTag>
            <w:r w:rsidRPr="00594203">
              <w:rPr>
                <w:rFonts w:ascii="Verdana" w:hAnsi="Verdana"/>
                <w:sz w:val="16"/>
                <w:szCs w:val="16"/>
              </w:rPr>
              <w:t xml:space="preserve"> a </w:t>
            </w:r>
            <w:smartTag w:uri="urn:schemas-microsoft-com:office:smarttags" w:element="metricconverter">
              <w:smartTagPr>
                <w:attr w:name="ProductID" w:val="104°C"/>
              </w:smartTagPr>
              <w:r w:rsidRPr="00594203">
                <w:rPr>
                  <w:rFonts w:ascii="Verdana" w:hAnsi="Verdana"/>
                  <w:sz w:val="16"/>
                  <w:szCs w:val="16"/>
                </w:rPr>
                <w:t>104°C</w:t>
              </w:r>
            </w:smartTag>
          </w:p>
        </w:tc>
      </w:tr>
    </w:tbl>
    <w:p w:rsidR="00163E71" w:rsidRDefault="00163E71">
      <w:pPr>
        <w:rPr>
          <w:rFonts w:ascii="Verdana" w:hAnsi="Verdana"/>
          <w:sz w:val="16"/>
          <w:szCs w:val="16"/>
        </w:rPr>
      </w:pPr>
    </w:p>
    <w:p w:rsidR="00163E71" w:rsidRDefault="00163E71">
      <w:pPr>
        <w:rPr>
          <w:rFonts w:ascii="Verdana" w:hAnsi="Verdana"/>
          <w:sz w:val="16"/>
          <w:szCs w:val="16"/>
        </w:rPr>
      </w:pPr>
    </w:p>
    <w:p w:rsidR="00163E71" w:rsidRPr="00D65DE8" w:rsidRDefault="00163E71" w:rsidP="00B457A6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D65DE8">
        <w:rPr>
          <w:rFonts w:ascii="Verdana" w:hAnsi="Verdana"/>
          <w:b/>
          <w:color w:val="003399"/>
          <w:sz w:val="18"/>
          <w:szCs w:val="16"/>
        </w:rPr>
        <w:t>Propiedades físicas</w:t>
      </w:r>
    </w:p>
    <w:p w:rsidR="00163E71" w:rsidRDefault="00163E71">
      <w:pPr>
        <w:rPr>
          <w:rFonts w:ascii="Verdana" w:hAnsi="Verdana"/>
          <w:sz w:val="18"/>
          <w:szCs w:val="16"/>
        </w:rPr>
      </w:pPr>
    </w:p>
    <w:tbl>
      <w:tblPr>
        <w:tblW w:w="7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06"/>
        <w:gridCol w:w="1950"/>
        <w:gridCol w:w="2846"/>
      </w:tblGrid>
      <w:tr w:rsidR="00163E71" w:rsidRPr="00D65DE8" w:rsidTr="002A53C5">
        <w:trPr>
          <w:jc w:val="center"/>
        </w:trPr>
        <w:tc>
          <w:tcPr>
            <w:tcW w:w="3006" w:type="dxa"/>
            <w:shd w:val="clear" w:color="auto" w:fill="6EBB1F"/>
          </w:tcPr>
          <w:p w:rsidR="00163E71" w:rsidRPr="002A53C5" w:rsidRDefault="00163E71" w:rsidP="002A53C5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2A53C5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163E71" w:rsidRPr="002A53C5" w:rsidRDefault="00163E71" w:rsidP="002A53C5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2A53C5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2846" w:type="dxa"/>
            <w:shd w:val="clear" w:color="auto" w:fill="6EBB1F"/>
          </w:tcPr>
          <w:p w:rsidR="00163E71" w:rsidRPr="002A53C5" w:rsidRDefault="00163E71" w:rsidP="002A53C5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2A53C5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163E71" w:rsidRPr="00BE0F97" w:rsidTr="002A53C5">
        <w:trPr>
          <w:jc w:val="center"/>
        </w:trPr>
        <w:tc>
          <w:tcPr>
            <w:tcW w:w="3006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Dureza</w:t>
            </w:r>
          </w:p>
        </w:tc>
        <w:tc>
          <w:tcPr>
            <w:tcW w:w="1950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ASTM D-2240</w:t>
            </w:r>
          </w:p>
        </w:tc>
        <w:tc>
          <w:tcPr>
            <w:tcW w:w="2846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75-80</w:t>
            </w:r>
          </w:p>
        </w:tc>
      </w:tr>
      <w:tr w:rsidR="00163E71" w:rsidRPr="00BE0F97" w:rsidTr="002A53C5">
        <w:trPr>
          <w:jc w:val="center"/>
        </w:trPr>
        <w:tc>
          <w:tcPr>
            <w:tcW w:w="300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ASTM C-579</w:t>
            </w:r>
          </w:p>
        </w:tc>
        <w:tc>
          <w:tcPr>
            <w:tcW w:w="284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650 Kg/cm</w:t>
            </w:r>
            <w:r w:rsidRPr="002A53C5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</w:p>
        </w:tc>
      </w:tr>
      <w:tr w:rsidR="00163E71" w:rsidRPr="00BE0F97" w:rsidTr="002A53C5">
        <w:trPr>
          <w:jc w:val="center"/>
        </w:trPr>
        <w:tc>
          <w:tcPr>
            <w:tcW w:w="3006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ASTM D-638</w:t>
            </w:r>
          </w:p>
        </w:tc>
        <w:tc>
          <w:tcPr>
            <w:tcW w:w="2846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150 Kg/cm</w:t>
            </w:r>
            <w:r w:rsidRPr="002A53C5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</w:p>
        </w:tc>
      </w:tr>
      <w:tr w:rsidR="00163E71" w:rsidRPr="00BE0F97" w:rsidTr="002A53C5">
        <w:trPr>
          <w:jc w:val="center"/>
        </w:trPr>
        <w:tc>
          <w:tcPr>
            <w:tcW w:w="300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Resistencia al impacto a 125 mils</w:t>
            </w:r>
          </w:p>
        </w:tc>
        <w:tc>
          <w:tcPr>
            <w:tcW w:w="1950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ML D-3134</w:t>
            </w:r>
          </w:p>
        </w:tc>
        <w:tc>
          <w:tcPr>
            <w:tcW w:w="284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Pasó</w:t>
            </w:r>
          </w:p>
        </w:tc>
      </w:tr>
      <w:tr w:rsidR="00163E71" w:rsidRPr="00BE0F97" w:rsidTr="002A53C5">
        <w:trPr>
          <w:jc w:val="center"/>
        </w:trPr>
        <w:tc>
          <w:tcPr>
            <w:tcW w:w="3006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ASTM D-790</w:t>
            </w:r>
          </w:p>
        </w:tc>
        <w:tc>
          <w:tcPr>
            <w:tcW w:w="2846" w:type="dxa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350 Kg/cm</w:t>
            </w:r>
            <w:r w:rsidRPr="002A53C5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</w:p>
        </w:tc>
      </w:tr>
      <w:tr w:rsidR="00163E71" w:rsidRPr="00BE0F97" w:rsidTr="002A53C5">
        <w:trPr>
          <w:jc w:val="center"/>
        </w:trPr>
        <w:tc>
          <w:tcPr>
            <w:tcW w:w="300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Resistencia a la abrasión</w:t>
            </w:r>
          </w:p>
        </w:tc>
        <w:tc>
          <w:tcPr>
            <w:tcW w:w="1950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ASTM D-4060</w:t>
            </w:r>
          </w:p>
        </w:tc>
        <w:tc>
          <w:tcPr>
            <w:tcW w:w="284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Perdida de 24 mg</w:t>
            </w:r>
          </w:p>
        </w:tc>
      </w:tr>
      <w:tr w:rsidR="00163E71" w:rsidRPr="00BE0F97" w:rsidTr="002A53C5">
        <w:trPr>
          <w:jc w:val="center"/>
        </w:trPr>
        <w:tc>
          <w:tcPr>
            <w:tcW w:w="300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Coeficiente de fricción</w:t>
            </w:r>
          </w:p>
          <w:p w:rsidR="00163E71" w:rsidRPr="002A53C5" w:rsidRDefault="00163E71" w:rsidP="002A53C5">
            <w:pPr>
              <w:pStyle w:val="TableContents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 xml:space="preserve">  con antiderrapante</w:t>
            </w:r>
          </w:p>
        </w:tc>
        <w:tc>
          <w:tcPr>
            <w:tcW w:w="1950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ASTM D-2047</w:t>
            </w:r>
          </w:p>
        </w:tc>
        <w:tc>
          <w:tcPr>
            <w:tcW w:w="2846" w:type="dxa"/>
            <w:shd w:val="clear" w:color="auto" w:fill="F2F2F2"/>
          </w:tcPr>
          <w:p w:rsidR="00163E71" w:rsidRPr="002A53C5" w:rsidRDefault="00163E71" w:rsidP="002A53C5">
            <w:pPr>
              <w:pStyle w:val="TableContents"/>
              <w:snapToGrid w:val="0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0.71 seco</w:t>
            </w:r>
          </w:p>
          <w:p w:rsidR="00163E71" w:rsidRPr="002A53C5" w:rsidRDefault="00163E71" w:rsidP="002A53C5">
            <w:pPr>
              <w:pStyle w:val="TableContents"/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2A53C5">
              <w:rPr>
                <w:rFonts w:ascii="Verdana" w:hAnsi="Verdana"/>
                <w:sz w:val="16"/>
                <w:szCs w:val="16"/>
              </w:rPr>
              <w:t>0.63 húmedo</w:t>
            </w:r>
          </w:p>
        </w:tc>
      </w:tr>
    </w:tbl>
    <w:p w:rsidR="00163E71" w:rsidRDefault="00163E71">
      <w:pPr>
        <w:rPr>
          <w:rFonts w:ascii="Verdana" w:hAnsi="Verdana"/>
          <w:sz w:val="18"/>
          <w:szCs w:val="16"/>
        </w:rPr>
      </w:pPr>
    </w:p>
    <w:p w:rsidR="00163E71" w:rsidRDefault="00163E71" w:rsidP="00A86C3E">
      <w:pPr>
        <w:rPr>
          <w:rFonts w:ascii="Verdana" w:hAnsi="Verdana"/>
          <w:b/>
          <w:bCs/>
          <w:sz w:val="16"/>
          <w:szCs w:val="16"/>
          <w:u w:val="single"/>
        </w:rPr>
        <w:sectPr w:rsidR="00163E71" w:rsidSect="00D4396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63E71" w:rsidRDefault="00163E71" w:rsidP="00A86C3E">
      <w:pPr>
        <w:rPr>
          <w:rFonts w:ascii="Verdana" w:hAnsi="Verdana"/>
          <w:b/>
          <w:bCs/>
          <w:sz w:val="16"/>
          <w:szCs w:val="16"/>
          <w:u w:val="single"/>
        </w:rPr>
      </w:pPr>
    </w:p>
    <w:p w:rsidR="00163E71" w:rsidRPr="00D4619C" w:rsidRDefault="00163E71" w:rsidP="00A86C3E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4619C">
        <w:rPr>
          <w:rFonts w:ascii="Verdana" w:hAnsi="Verdana"/>
          <w:b/>
          <w:bCs/>
          <w:color w:val="003399"/>
          <w:sz w:val="18"/>
          <w:szCs w:val="16"/>
        </w:rPr>
        <w:t>Limpieza</w:t>
      </w:r>
    </w:p>
    <w:p w:rsidR="00163E71" w:rsidRPr="00594203" w:rsidRDefault="00163E71" w:rsidP="00A86C3E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>Una limpieza regular mantendrá estos sistemas en una condición siempre y cuando no se deje desarrollar la contaminación.</w:t>
      </w:r>
    </w:p>
    <w:p w:rsidR="00163E71" w:rsidRPr="00594203" w:rsidRDefault="00163E71" w:rsidP="00A86C3E">
      <w:pPr>
        <w:rPr>
          <w:rFonts w:ascii="Verdana" w:hAnsi="Verdana"/>
          <w:sz w:val="16"/>
          <w:szCs w:val="16"/>
        </w:rPr>
      </w:pPr>
    </w:p>
    <w:p w:rsidR="00163E71" w:rsidRDefault="00163E71" w:rsidP="00A86C3E">
      <w:pPr>
        <w:rPr>
          <w:rFonts w:ascii="Verdana" w:hAnsi="Verdana"/>
          <w:b/>
          <w:bCs/>
          <w:sz w:val="16"/>
          <w:szCs w:val="16"/>
          <w:u w:val="single"/>
        </w:rPr>
      </w:pPr>
    </w:p>
    <w:p w:rsidR="00163E71" w:rsidRPr="00D4619C" w:rsidRDefault="00163E71" w:rsidP="00A86C3E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4619C">
        <w:rPr>
          <w:rFonts w:ascii="Verdana" w:hAnsi="Verdana"/>
          <w:b/>
          <w:bCs/>
          <w:color w:val="003399"/>
          <w:sz w:val="18"/>
          <w:szCs w:val="16"/>
        </w:rPr>
        <w:t>Precaución</w:t>
      </w:r>
    </w:p>
    <w:p w:rsidR="00163E71" w:rsidRPr="00594203" w:rsidRDefault="00163E71" w:rsidP="00A86C3E">
      <w:pPr>
        <w:rPr>
          <w:rFonts w:ascii="Verdana" w:hAnsi="Verdana"/>
          <w:sz w:val="16"/>
          <w:szCs w:val="16"/>
        </w:rPr>
      </w:pPr>
      <w:r w:rsidRPr="00594203">
        <w:rPr>
          <w:rFonts w:ascii="Verdana" w:hAnsi="Verdana"/>
          <w:sz w:val="16"/>
          <w:szCs w:val="16"/>
        </w:rPr>
        <w:t xml:space="preserve">Los trabajadores deben de vestir ropa protectora, consistente en lentes protectores, guantes impermeables. Debe colocarse una ventilación adecuada. </w:t>
      </w:r>
    </w:p>
    <w:p w:rsidR="00163E71" w:rsidRDefault="00163E71">
      <w:pPr>
        <w:rPr>
          <w:rFonts w:ascii="Verdana" w:hAnsi="Verdana"/>
          <w:sz w:val="18"/>
          <w:szCs w:val="16"/>
        </w:rPr>
        <w:sectPr w:rsidR="00163E71" w:rsidSect="00A86C3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63E71" w:rsidRPr="00D935DF" w:rsidRDefault="00163E71">
      <w:pPr>
        <w:rPr>
          <w:rFonts w:ascii="Verdana" w:hAnsi="Verdana"/>
          <w:sz w:val="18"/>
          <w:szCs w:val="16"/>
        </w:rPr>
      </w:pPr>
    </w:p>
    <w:sectPr w:rsidR="00163E71" w:rsidRPr="00D935DF" w:rsidSect="00D4396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58" w:rsidRDefault="00936158" w:rsidP="002C62F7">
      <w:r>
        <w:separator/>
      </w:r>
    </w:p>
  </w:endnote>
  <w:endnote w:type="continuationSeparator" w:id="1">
    <w:p w:rsidR="00936158" w:rsidRDefault="00936158" w:rsidP="002C6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71" w:rsidRDefault="00163E71">
    <w:pPr>
      <w:pStyle w:val="Piedepgina"/>
      <w:jc w:val="right"/>
    </w:pPr>
    <w:r w:rsidRPr="00250AA0">
      <w:rPr>
        <w:rFonts w:ascii="Verdana" w:hAnsi="Verdana"/>
        <w:color w:val="7F7F7F"/>
        <w:sz w:val="16"/>
      </w:rPr>
      <w:t xml:space="preserve"> </w:t>
    </w:r>
    <w:r w:rsidR="003E0DC0" w:rsidRPr="00250AA0">
      <w:rPr>
        <w:rFonts w:ascii="Verdana" w:hAnsi="Verdana"/>
        <w:b/>
        <w:color w:val="7F7F7F"/>
        <w:sz w:val="16"/>
      </w:rPr>
      <w:fldChar w:fldCharType="begin"/>
    </w:r>
    <w:r w:rsidRPr="00250AA0">
      <w:rPr>
        <w:rFonts w:ascii="Verdana" w:hAnsi="Verdana"/>
        <w:b/>
        <w:color w:val="7F7F7F"/>
        <w:sz w:val="16"/>
      </w:rPr>
      <w:instrText>PAGE</w:instrText>
    </w:r>
    <w:r w:rsidR="003E0DC0" w:rsidRPr="00250AA0">
      <w:rPr>
        <w:rFonts w:ascii="Verdana" w:hAnsi="Verdana"/>
        <w:b/>
        <w:color w:val="7F7F7F"/>
        <w:sz w:val="16"/>
      </w:rPr>
      <w:fldChar w:fldCharType="separate"/>
    </w:r>
    <w:r w:rsidR="008F0060">
      <w:rPr>
        <w:rFonts w:ascii="Verdana" w:hAnsi="Verdana"/>
        <w:b/>
        <w:noProof/>
        <w:color w:val="7F7F7F"/>
        <w:sz w:val="16"/>
      </w:rPr>
      <w:t>1</w:t>
    </w:r>
    <w:r w:rsidR="003E0DC0" w:rsidRPr="00250AA0">
      <w:rPr>
        <w:rFonts w:ascii="Verdana" w:hAnsi="Verdana"/>
        <w:b/>
        <w:color w:val="7F7F7F"/>
        <w:sz w:val="16"/>
      </w:rPr>
      <w:fldChar w:fldCharType="end"/>
    </w:r>
    <w:r w:rsidRPr="00250AA0">
      <w:rPr>
        <w:rFonts w:ascii="Verdana" w:hAnsi="Verdana"/>
        <w:color w:val="7F7F7F"/>
        <w:sz w:val="16"/>
      </w:rPr>
      <w:t xml:space="preserve"> de </w:t>
    </w:r>
    <w:r w:rsidR="003E0DC0" w:rsidRPr="00250AA0">
      <w:rPr>
        <w:rFonts w:ascii="Verdana" w:hAnsi="Verdana"/>
        <w:b/>
        <w:color w:val="7F7F7F"/>
        <w:sz w:val="16"/>
      </w:rPr>
      <w:fldChar w:fldCharType="begin"/>
    </w:r>
    <w:r w:rsidRPr="00250AA0">
      <w:rPr>
        <w:rFonts w:ascii="Verdana" w:hAnsi="Verdana"/>
        <w:b/>
        <w:color w:val="7F7F7F"/>
        <w:sz w:val="16"/>
      </w:rPr>
      <w:instrText>NUMPAGES</w:instrText>
    </w:r>
    <w:r w:rsidR="003E0DC0" w:rsidRPr="00250AA0">
      <w:rPr>
        <w:rFonts w:ascii="Verdana" w:hAnsi="Verdana"/>
        <w:b/>
        <w:color w:val="7F7F7F"/>
        <w:sz w:val="16"/>
      </w:rPr>
      <w:fldChar w:fldCharType="separate"/>
    </w:r>
    <w:r w:rsidR="008F0060">
      <w:rPr>
        <w:rFonts w:ascii="Verdana" w:hAnsi="Verdana"/>
        <w:b/>
        <w:noProof/>
        <w:color w:val="7F7F7F"/>
        <w:sz w:val="16"/>
      </w:rPr>
      <w:t>2</w:t>
    </w:r>
    <w:r w:rsidR="003E0DC0" w:rsidRPr="00250AA0">
      <w:rPr>
        <w:rFonts w:ascii="Verdana" w:hAnsi="Verdana"/>
        <w:b/>
        <w:color w:val="7F7F7F"/>
        <w:sz w:val="16"/>
      </w:rPr>
      <w:fldChar w:fldCharType="end"/>
    </w:r>
  </w:p>
  <w:p w:rsidR="00163E71" w:rsidRDefault="00163E7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58" w:rsidRDefault="00936158" w:rsidP="002C62F7">
      <w:r>
        <w:separator/>
      </w:r>
    </w:p>
  </w:footnote>
  <w:footnote w:type="continuationSeparator" w:id="1">
    <w:p w:rsidR="00936158" w:rsidRDefault="00936158" w:rsidP="002C6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ook w:val="01E0"/>
    </w:tblPr>
    <w:tblGrid>
      <w:gridCol w:w="2874"/>
      <w:gridCol w:w="6180"/>
    </w:tblGrid>
    <w:tr w:rsidR="00163E71" w:rsidTr="008F0060">
      <w:trPr>
        <w:trHeight w:val="280"/>
      </w:trPr>
      <w:tc>
        <w:tcPr>
          <w:tcW w:w="3085" w:type="dxa"/>
          <w:vMerge w:val="restart"/>
          <w:vAlign w:val="center"/>
        </w:tcPr>
        <w:p w:rsidR="00163E71" w:rsidRPr="00BE0F97" w:rsidRDefault="003E0DC0" w:rsidP="008F0060">
          <w:pPr>
            <w:jc w:val="center"/>
            <w:rPr>
              <w:rFonts w:cs="Tahoma"/>
            </w:rPr>
          </w:pPr>
          <w:r w:rsidRPr="003E0DC0">
            <w:rPr>
              <w:noProof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IAT3" style="width:72.75pt;height:45.75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  <w:vAlign w:val="center"/>
        </w:tcPr>
        <w:p w:rsidR="00163E71" w:rsidRPr="00BE0F97" w:rsidRDefault="00163E71" w:rsidP="008F0060">
          <w:pPr>
            <w:spacing w:before="120" w:after="120"/>
            <w:jc w:val="center"/>
            <w:rPr>
              <w:rFonts w:ascii="Verdana" w:hAnsi="Verdana" w:cs="Tahoma"/>
              <w:color w:val="FFFFFF"/>
              <w:sz w:val="20"/>
            </w:rPr>
          </w:pPr>
          <w:r w:rsidRPr="00BE0F97">
            <w:rPr>
              <w:rFonts w:ascii="Verdana" w:hAnsi="Verdana" w:cs="Tahoma"/>
              <w:b/>
              <w:color w:val="FFFFFF"/>
              <w:sz w:val="20"/>
            </w:rPr>
            <w:t>Hojas Técnicas de Productos</w:t>
          </w:r>
        </w:p>
      </w:tc>
    </w:tr>
    <w:tr w:rsidR="00163E71" w:rsidTr="008F0060">
      <w:trPr>
        <w:trHeight w:val="510"/>
      </w:trPr>
      <w:tc>
        <w:tcPr>
          <w:tcW w:w="3085" w:type="dxa"/>
          <w:vMerge/>
          <w:vAlign w:val="center"/>
        </w:tcPr>
        <w:p w:rsidR="00163E71" w:rsidRPr="00BE0F97" w:rsidRDefault="00163E71" w:rsidP="008F0060">
          <w:pPr>
            <w:jc w:val="center"/>
            <w:rPr>
              <w:rFonts w:cs="Tahoma"/>
            </w:rPr>
          </w:pPr>
        </w:p>
      </w:tc>
      <w:tc>
        <w:tcPr>
          <w:tcW w:w="7029" w:type="dxa"/>
          <w:vAlign w:val="center"/>
        </w:tcPr>
        <w:p w:rsidR="00163E71" w:rsidRPr="00D65DE8" w:rsidRDefault="00163E71" w:rsidP="008F0060">
          <w:pPr>
            <w:jc w:val="center"/>
            <w:rPr>
              <w:rFonts w:ascii="Verdana" w:hAnsi="Verdana" w:cs="Tahoma"/>
              <w:color w:val="003399"/>
            </w:rPr>
          </w:pPr>
          <w:r w:rsidRPr="00D65DE8">
            <w:rPr>
              <w:rFonts w:ascii="Verdana" w:hAnsi="Verdana" w:cs="Tahoma"/>
              <w:b/>
              <w:bCs/>
              <w:color w:val="003399"/>
              <w:sz w:val="20"/>
              <w:szCs w:val="28"/>
            </w:rPr>
            <w:t>POLY-CAST MD</w:t>
          </w:r>
        </w:p>
      </w:tc>
    </w:tr>
  </w:tbl>
  <w:p w:rsidR="00163E71" w:rsidRDefault="00163E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>
    <w:nsid w:val="59473CF1"/>
    <w:multiLevelType w:val="hybridMultilevel"/>
    <w:tmpl w:val="3F0AB20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2F7"/>
    <w:rsid w:val="00163E71"/>
    <w:rsid w:val="00221DCC"/>
    <w:rsid w:val="00250AA0"/>
    <w:rsid w:val="002652D9"/>
    <w:rsid w:val="002A53C5"/>
    <w:rsid w:val="002C62F7"/>
    <w:rsid w:val="00367E7E"/>
    <w:rsid w:val="003E0DC0"/>
    <w:rsid w:val="00594203"/>
    <w:rsid w:val="005C4E0D"/>
    <w:rsid w:val="005F05F4"/>
    <w:rsid w:val="005F32F9"/>
    <w:rsid w:val="00623F96"/>
    <w:rsid w:val="006E4E78"/>
    <w:rsid w:val="007576FA"/>
    <w:rsid w:val="008B253B"/>
    <w:rsid w:val="008F0060"/>
    <w:rsid w:val="0092620E"/>
    <w:rsid w:val="00936158"/>
    <w:rsid w:val="009658C8"/>
    <w:rsid w:val="00A86C3E"/>
    <w:rsid w:val="00A956AC"/>
    <w:rsid w:val="00B457A6"/>
    <w:rsid w:val="00BE0F97"/>
    <w:rsid w:val="00CC131E"/>
    <w:rsid w:val="00D43964"/>
    <w:rsid w:val="00D4619C"/>
    <w:rsid w:val="00D65DE8"/>
    <w:rsid w:val="00D935DF"/>
    <w:rsid w:val="00F9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F7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2C6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C62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C6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C62F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2C62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C62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2C62F7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D43964"/>
    <w:pPr>
      <w:suppressLineNumbers/>
    </w:pPr>
  </w:style>
  <w:style w:type="paragraph" w:customStyle="1" w:styleId="TableHeading">
    <w:name w:val="Table Heading"/>
    <w:basedOn w:val="TableContents"/>
    <w:uiPriority w:val="99"/>
    <w:rsid w:val="00D43964"/>
    <w:pPr>
      <w:jc w:val="center"/>
    </w:pPr>
    <w:rPr>
      <w:b/>
      <w:bCs/>
    </w:rPr>
  </w:style>
  <w:style w:type="table" w:styleId="Tablaconcuadrcula">
    <w:name w:val="Table Grid"/>
    <w:basedOn w:val="Tablanormal"/>
    <w:uiPriority w:val="99"/>
    <w:rsid w:val="00B45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iestrada</cp:lastModifiedBy>
  <cp:revision>15</cp:revision>
  <cp:lastPrinted>2008-12-17T23:09:00Z</cp:lastPrinted>
  <dcterms:created xsi:type="dcterms:W3CDTF">2008-08-08T01:04:00Z</dcterms:created>
  <dcterms:modified xsi:type="dcterms:W3CDTF">2008-12-17T23:15:00Z</dcterms:modified>
</cp:coreProperties>
</file>