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Descripción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E-POCAST S es un recubrimiento de dos componentes formulado a base de resinas epóxicas 100% sólidos, se puede aplicar en espesores de </w:t>
      </w:r>
      <w:smartTag w:uri="urn:schemas-microsoft-com:office:smarttags" w:element="metricconverter">
        <w:smartTagPr>
          <w:attr w:name="ProductID" w:val="0.5 a"/>
        </w:smartTagPr>
        <w:r w:rsidRPr="005B5DF8">
          <w:rPr>
            <w:rFonts w:ascii="Verdana" w:hAnsi="Verdana"/>
            <w:sz w:val="16"/>
            <w:szCs w:val="16"/>
          </w:rPr>
          <w:t>0.5 a</w:t>
        </w:r>
      </w:smartTag>
      <w:r w:rsidRPr="005B5DF8">
        <w:rPr>
          <w:rFonts w:ascii="Verdana" w:hAnsi="Verdan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1.0 mm"/>
        </w:smartTagPr>
        <w:r w:rsidRPr="005B5DF8">
          <w:rPr>
            <w:rFonts w:ascii="Verdana" w:hAnsi="Verdana"/>
            <w:sz w:val="16"/>
            <w:szCs w:val="16"/>
          </w:rPr>
          <w:t>1.0 mm</w:t>
        </w:r>
      </w:smartTag>
      <w:r w:rsidRPr="005B5DF8">
        <w:rPr>
          <w:rFonts w:ascii="Verdana" w:hAnsi="Verdana"/>
          <w:sz w:val="16"/>
          <w:szCs w:val="16"/>
        </w:rPr>
        <w:t>. Su acabado puede ser liso, antiderrapante o cáscara de naranja, es ampliamente utilizado en áreas de almacenaje, distribución y manufactura en donde el piso de concreto se encuentra en óptimas condiciones y se desea recubrir para su protección.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Beneficios</w:t>
      </w:r>
    </w:p>
    <w:p w:rsidR="00AA3B28" w:rsidRPr="005B5DF8" w:rsidRDefault="00AA3B28" w:rsidP="000360B4">
      <w:pPr>
        <w:numPr>
          <w:ilvl w:val="0"/>
          <w:numId w:val="1"/>
        </w:numPr>
        <w:tabs>
          <w:tab w:val="clear" w:pos="-8640"/>
          <w:tab w:val="left" w:pos="720"/>
        </w:tabs>
        <w:ind w:left="720"/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Libre de olor</w:t>
      </w:r>
    </w:p>
    <w:p w:rsidR="00AA3B28" w:rsidRPr="005B5DF8" w:rsidRDefault="00AA3B28" w:rsidP="000360B4">
      <w:pPr>
        <w:numPr>
          <w:ilvl w:val="0"/>
          <w:numId w:val="1"/>
        </w:numPr>
        <w:tabs>
          <w:tab w:val="clear" w:pos="-8640"/>
          <w:tab w:val="left" w:pos="720"/>
        </w:tabs>
        <w:ind w:left="720"/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Alcanza los estándares de USDA, FDA, OSHA</w:t>
      </w:r>
    </w:p>
    <w:p w:rsidR="00AA3B28" w:rsidRPr="005B5DF8" w:rsidRDefault="00AA3B28" w:rsidP="000360B4">
      <w:pPr>
        <w:numPr>
          <w:ilvl w:val="0"/>
          <w:numId w:val="1"/>
        </w:numPr>
        <w:tabs>
          <w:tab w:val="clear" w:pos="-8640"/>
          <w:tab w:val="left" w:pos="720"/>
        </w:tabs>
        <w:ind w:left="720"/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Alta adherencia </w:t>
      </w:r>
    </w:p>
    <w:p w:rsidR="00AA3B28" w:rsidRPr="005B5DF8" w:rsidRDefault="00AA3B28" w:rsidP="000360B4">
      <w:pPr>
        <w:numPr>
          <w:ilvl w:val="0"/>
          <w:numId w:val="1"/>
        </w:numPr>
        <w:tabs>
          <w:tab w:val="clear" w:pos="-8640"/>
          <w:tab w:val="left" w:pos="720"/>
        </w:tabs>
        <w:ind w:left="720"/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Resistencia química media</w:t>
      </w:r>
    </w:p>
    <w:p w:rsidR="00AA3B28" w:rsidRPr="005B5DF8" w:rsidRDefault="00AA3B28" w:rsidP="000360B4">
      <w:pPr>
        <w:numPr>
          <w:ilvl w:val="0"/>
          <w:numId w:val="1"/>
        </w:numPr>
        <w:tabs>
          <w:tab w:val="clear" w:pos="-8640"/>
          <w:tab w:val="left" w:pos="720"/>
        </w:tabs>
        <w:ind w:left="720"/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Fácil mantenimiento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Colores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E-POCAST S esta disponible en colores estandar utilizando las pastas pigmentarias E-POCAST otros colores a solicitud.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Usos típicos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E-POCAST S esta diseñado para proteger los substratos de concreto del ataque químico medio, la corrosión, y el tráfico. Áreas típicas de aplicación: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Almacenes</w:t>
      </w: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Pasillos </w:t>
      </w: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Laboratorios farmacéuticos</w:t>
      </w: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Centros de distribución</w:t>
      </w: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Áreas sanitarias</w:t>
      </w: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Pasillos de servicio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Preparación de superficies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Es necesaria la aplicación de un primario para prevenir ampollas, se recomiendan el E-POCAST G o E-POCAST H. El substrato debe de ajustarse a un perfil de anclaje, debe estar seco, limpio y se deben eliminar las grasas. Se debe tener cuidado con la humedad. 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El substrato debe ser granallado, escarificado o desbastado previo a la aplicación de un primario.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Método de aplicación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Mezclar </w:t>
      </w:r>
      <w:smartTag w:uri="urn:schemas-microsoft-com:office:smarttags" w:element="metricconverter">
        <w:smartTagPr>
          <w:attr w:name="ProductID" w:val="4.00 Kg"/>
        </w:smartTagPr>
        <w:r w:rsidRPr="005B5DF8">
          <w:rPr>
            <w:rFonts w:ascii="Verdana" w:hAnsi="Verdana"/>
            <w:sz w:val="16"/>
            <w:szCs w:val="16"/>
          </w:rPr>
          <w:t>4.00 Kg</w:t>
        </w:r>
      </w:smartTag>
      <w:r w:rsidRPr="005B5DF8">
        <w:rPr>
          <w:rFonts w:ascii="Verdana" w:hAnsi="Verdana"/>
          <w:sz w:val="16"/>
          <w:szCs w:val="16"/>
        </w:rPr>
        <w:t xml:space="preserve">. de componente A con </w:t>
      </w:r>
      <w:smartTag w:uri="urn:schemas-microsoft-com:office:smarttags" w:element="metricconverter">
        <w:smartTagPr>
          <w:attr w:name="ProductID" w:val="2.0 Kg"/>
        </w:smartTagPr>
        <w:r w:rsidRPr="005B5DF8">
          <w:rPr>
            <w:rFonts w:ascii="Verdana" w:hAnsi="Verdana"/>
            <w:sz w:val="16"/>
            <w:szCs w:val="16"/>
          </w:rPr>
          <w:t>2.0 Kg</w:t>
        </w:r>
      </w:smartTag>
      <w:r w:rsidRPr="005B5DF8">
        <w:rPr>
          <w:rFonts w:ascii="Verdana" w:hAnsi="Verdana"/>
          <w:sz w:val="16"/>
          <w:szCs w:val="16"/>
        </w:rPr>
        <w:t xml:space="preserve">. de componente B por espacio de 3 minutos. El resultado de esta mezcla tendrá un rendimiento de </w:t>
      </w:r>
      <w:smartTag w:uri="urn:schemas-microsoft-com:office:smarttags" w:element="metricconverter">
        <w:smartTagPr>
          <w:attr w:name="ProductID" w:val="6.0 metros cuadrados"/>
        </w:smartTagPr>
        <w:r w:rsidRPr="005B5DF8">
          <w:rPr>
            <w:rFonts w:ascii="Verdana" w:hAnsi="Verdana"/>
            <w:sz w:val="16"/>
            <w:szCs w:val="16"/>
          </w:rPr>
          <w:t>6.0 metros cuadrados</w:t>
        </w:r>
      </w:smartTag>
      <w:r w:rsidRPr="005B5DF8">
        <w:rPr>
          <w:rFonts w:ascii="Verdana" w:hAnsi="Verdana"/>
          <w:sz w:val="16"/>
          <w:szCs w:val="16"/>
        </w:rPr>
        <w:t xml:space="preserve"> a un espesor de </w:t>
      </w:r>
      <w:smartTag w:uri="urn:schemas-microsoft-com:office:smarttags" w:element="metricconverter">
        <w:smartTagPr>
          <w:attr w:name="ProductID" w:val="1.0 mm"/>
        </w:smartTagPr>
        <w:r w:rsidRPr="005B5DF8">
          <w:rPr>
            <w:rFonts w:ascii="Verdana" w:hAnsi="Verdana"/>
            <w:sz w:val="16"/>
            <w:szCs w:val="16"/>
          </w:rPr>
          <w:t>1.0 mm</w:t>
        </w:r>
      </w:smartTag>
      <w:r w:rsidRPr="005B5DF8">
        <w:rPr>
          <w:rFonts w:ascii="Verdana" w:hAnsi="Verdana"/>
          <w:sz w:val="16"/>
          <w:szCs w:val="16"/>
        </w:rPr>
        <w:t xml:space="preserve">. Mientras el recubrimiento está recién colocado se deberá pasar el rodillo de picos para facilitar la nivelación y eliminar posibles burbujas de aire. En algunas ocasiones para mejorar la resistencia a la abrasión es recomendable aplicar un Top de poliuretano como el POLY-CAST COAT, transparente o pigmentado. En caso de desear acabado antiderrapante deberá esparcirse  aproximadamente </w:t>
      </w:r>
      <w:smartTag w:uri="urn:schemas-microsoft-com:office:smarttags" w:element="metricconverter">
        <w:smartTagPr>
          <w:attr w:name="ProductID" w:val="1.0 Kg"/>
        </w:smartTagPr>
        <w:r w:rsidRPr="005B5DF8">
          <w:rPr>
            <w:rFonts w:ascii="Verdana" w:hAnsi="Verdana"/>
            <w:sz w:val="16"/>
            <w:szCs w:val="16"/>
          </w:rPr>
          <w:t>1.0 Kg</w:t>
        </w:r>
      </w:smartTag>
      <w:r w:rsidRPr="005B5DF8">
        <w:rPr>
          <w:rFonts w:ascii="Verdana" w:hAnsi="Verdana"/>
          <w:sz w:val="16"/>
          <w:szCs w:val="16"/>
        </w:rPr>
        <w:t xml:space="preserve">. De arena sílica malla 40/50 sobre el primario fresco, dejar secar y al día siguiente aplicar el E-POCAST S a razón de </w:t>
      </w:r>
      <w:smartTag w:uri="urn:schemas-microsoft-com:office:smarttags" w:element="metricconverter">
        <w:smartTagPr>
          <w:attr w:name="ProductID" w:val="0.5 Kg"/>
        </w:smartTagPr>
        <w:r w:rsidRPr="005B5DF8">
          <w:rPr>
            <w:rFonts w:ascii="Verdana" w:hAnsi="Verdana"/>
            <w:sz w:val="16"/>
            <w:szCs w:val="16"/>
          </w:rPr>
          <w:t>0.5 Kg</w:t>
        </w:r>
      </w:smartTag>
      <w:r w:rsidRPr="005B5DF8">
        <w:rPr>
          <w:rFonts w:ascii="Verdana" w:hAnsi="Verdana"/>
          <w:sz w:val="16"/>
          <w:szCs w:val="16"/>
        </w:rPr>
        <w:t xml:space="preserve"> de mezcla por M2.</w:t>
      </w:r>
    </w:p>
    <w:p w:rsidR="00AA3B28" w:rsidRPr="005B5DF8" w:rsidRDefault="004C13A8" w:rsidP="000360B4">
      <w:pPr>
        <w:rPr>
          <w:rFonts w:ascii="Verdana" w:hAnsi="Verdana"/>
          <w:sz w:val="16"/>
          <w:szCs w:val="16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pt;margin-top:-70.1pt;width:201.75pt;height:151.5pt;z-index:-1;mso-position-horizontal-relative:text;mso-position-vertical-relative:text" wrapcoords="-80 0 -80 21493 21600 21493 21600 0 -80 0">
            <v:imagedata r:id="rId7" o:title="EPOCAST-S"/>
            <w10:wrap type="tight"/>
          </v:shape>
        </w:pict>
      </w:r>
      <w:bookmarkEnd w:id="0"/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D93A53">
        <w:rPr>
          <w:rFonts w:ascii="Verdana" w:hAnsi="Verdana"/>
          <w:b/>
          <w:color w:val="003399"/>
          <w:sz w:val="18"/>
          <w:szCs w:val="16"/>
        </w:rPr>
        <w:t>Pigmentado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El E-POCAST S se suministra en base incolora será necesario su p</w:t>
      </w:r>
      <w:r>
        <w:rPr>
          <w:rFonts w:ascii="Verdana" w:hAnsi="Verdana"/>
          <w:sz w:val="16"/>
          <w:szCs w:val="16"/>
        </w:rPr>
        <w:t>igmentación agregando pasta pigmentaria al parte A, consultar departamento técnico.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  </w:t>
      </w: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Limitaciones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Este producto debe aplicarse entre 10° y 30° centígrados. El substrato debe estar limpio, seco y en buenas condiciones. Las áreas erosionadas o con baches deben ser rellenadas y niveladas con un mortero epóxico. 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Condiciones de almacenamiento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E-POCAST S debe ser almacenado en seco.  La vida del producto es de 6 meses a partir de la fecha del envío en su envase original.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Envasado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Unidades de Parte A+B de 7.5, 15.0 y </w:t>
      </w:r>
      <w:smartTag w:uri="urn:schemas-microsoft-com:office:smarttags" w:element="metricconverter">
        <w:smartTagPr>
          <w:attr w:name="ProductID" w:val="30.0 Kg"/>
        </w:smartTagPr>
        <w:r w:rsidRPr="005B5DF8">
          <w:rPr>
            <w:rFonts w:ascii="Verdana" w:hAnsi="Verdana"/>
            <w:sz w:val="16"/>
            <w:szCs w:val="16"/>
          </w:rPr>
          <w:t>30.0 Kg</w:t>
        </w:r>
      </w:smartTag>
      <w:r w:rsidRPr="005B5DF8">
        <w:rPr>
          <w:rFonts w:ascii="Verdana" w:hAnsi="Verdana"/>
          <w:sz w:val="16"/>
          <w:szCs w:val="16"/>
        </w:rPr>
        <w:t>.</w:t>
      </w:r>
    </w:p>
    <w:p w:rsidR="00AA3B28" w:rsidRDefault="00AA3B28" w:rsidP="009953B4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AA3B28" w:rsidRPr="00DF0709" w:rsidRDefault="00AA3B28" w:rsidP="009953B4">
      <w:pPr>
        <w:rPr>
          <w:rFonts w:ascii="Verdana" w:hAnsi="Verdana" w:cs="Tahoma"/>
          <w:b/>
          <w:color w:val="660033"/>
          <w:sz w:val="18"/>
          <w:szCs w:val="20"/>
        </w:rPr>
        <w:sectPr w:rsidR="00AA3B28" w:rsidRPr="00DF0709" w:rsidSect="000C2310">
          <w:headerReference w:type="default" r:id="rId8"/>
          <w:footerReference w:type="default" r:id="rId9"/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>
        <w:rPr>
          <w:rFonts w:ascii="Verdana" w:hAnsi="Verdana" w:cs="Tahoma"/>
          <w:b/>
          <w:color w:val="660033"/>
          <w:sz w:val="18"/>
          <w:szCs w:val="20"/>
        </w:rPr>
        <w:t>Cubetas parte A 20Kg, parte B18 kg</w:t>
      </w:r>
    </w:p>
    <w:p w:rsidR="00AA3B28" w:rsidRDefault="00AA3B28" w:rsidP="00D5517D">
      <w:pPr>
        <w:rPr>
          <w:rFonts w:ascii="Verdana" w:hAnsi="Verdana" w:cs="Tahoma"/>
          <w:b/>
          <w:color w:val="660033"/>
          <w:sz w:val="18"/>
          <w:szCs w:val="20"/>
        </w:rPr>
        <w:sectPr w:rsidR="00AA3B28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AA3B28" w:rsidRDefault="00AA3B28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4C13A8" w:rsidRDefault="004C13A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4C13A8" w:rsidRDefault="004C13A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4C13A8" w:rsidRDefault="004C13A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4C13A8" w:rsidRDefault="004C13A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4C13A8" w:rsidRDefault="004C13A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4C13A8" w:rsidRDefault="004C13A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4C13A8" w:rsidRDefault="004C13A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4C13A8" w:rsidRDefault="004C13A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AA3B28" w:rsidRPr="00D93A53" w:rsidRDefault="00AA3B2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D93A53">
        <w:rPr>
          <w:rFonts w:ascii="Verdana" w:hAnsi="Verdana" w:cs="Tahoma"/>
          <w:b/>
          <w:color w:val="003399"/>
          <w:sz w:val="18"/>
          <w:szCs w:val="20"/>
        </w:rPr>
        <w:lastRenderedPageBreak/>
        <w:t>Características generales</w:t>
      </w:r>
    </w:p>
    <w:p w:rsidR="00AA3B28" w:rsidRDefault="00AA3B28" w:rsidP="004055F7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AA3B28" w:rsidRDefault="00AA3B28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  <w:sectPr w:rsidR="00AA3B28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3"/>
        <w:gridCol w:w="4149"/>
      </w:tblGrid>
      <w:tr w:rsidR="00AA3B28" w:rsidTr="005D5B87">
        <w:trPr>
          <w:jc w:val="center"/>
        </w:trPr>
        <w:tc>
          <w:tcPr>
            <w:tcW w:w="2383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lastRenderedPageBreak/>
              <w:t>Olor</w:t>
            </w:r>
          </w:p>
        </w:tc>
        <w:tc>
          <w:tcPr>
            <w:tcW w:w="4149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Ninguno durante la aplicación y curado</w:t>
            </w:r>
          </w:p>
        </w:tc>
      </w:tr>
      <w:tr w:rsidR="00AA3B28" w:rsidTr="005D5B87">
        <w:trPr>
          <w:jc w:val="center"/>
        </w:trPr>
        <w:tc>
          <w:tcPr>
            <w:tcW w:w="2383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</w:t>
            </w:r>
          </w:p>
        </w:tc>
        <w:tc>
          <w:tcPr>
            <w:tcW w:w="4149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 estándar, otros a solicitud</w:t>
            </w:r>
          </w:p>
        </w:tc>
      </w:tr>
      <w:tr w:rsidR="00AA3B28" w:rsidTr="005D5B87">
        <w:trPr>
          <w:jc w:val="center"/>
        </w:trPr>
        <w:tc>
          <w:tcPr>
            <w:tcW w:w="2383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Acabado</w:t>
            </w:r>
          </w:p>
        </w:tc>
        <w:tc>
          <w:tcPr>
            <w:tcW w:w="4149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Liso, semibrillante</w:t>
            </w:r>
          </w:p>
        </w:tc>
      </w:tr>
      <w:tr w:rsidR="00AA3B28" w:rsidTr="005D5B87">
        <w:trPr>
          <w:jc w:val="center"/>
        </w:trPr>
        <w:tc>
          <w:tcPr>
            <w:tcW w:w="2383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Mantenimiento</w:t>
            </w:r>
          </w:p>
        </w:tc>
        <w:tc>
          <w:tcPr>
            <w:tcW w:w="4149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Prácticamente ninguno</w:t>
            </w:r>
          </w:p>
        </w:tc>
      </w:tr>
      <w:tr w:rsidR="00AA3B28" w:rsidTr="005D5B87">
        <w:trPr>
          <w:jc w:val="center"/>
        </w:trPr>
        <w:tc>
          <w:tcPr>
            <w:tcW w:w="2383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Puesta en servicio a </w:t>
            </w:r>
            <w:smartTag w:uri="urn:schemas-microsoft-com:office:smarttags" w:element="metricconverter">
              <w:smartTagPr>
                <w:attr w:name="ProductID" w:val="23°C"/>
              </w:smartTagPr>
              <w:r w:rsidRPr="005D5B87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23°C</w:t>
              </w:r>
            </w:smartTag>
          </w:p>
        </w:tc>
        <w:tc>
          <w:tcPr>
            <w:tcW w:w="4149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a) 8 horas para transito peatonal</w:t>
            </w:r>
          </w:p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b) 24 horas para trafico pesado</w:t>
            </w:r>
          </w:p>
        </w:tc>
      </w:tr>
      <w:tr w:rsidR="00AA3B28" w:rsidTr="005D5B87">
        <w:trPr>
          <w:jc w:val="center"/>
        </w:trPr>
        <w:tc>
          <w:tcPr>
            <w:tcW w:w="2383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Sustrato</w:t>
            </w:r>
          </w:p>
        </w:tc>
        <w:tc>
          <w:tcPr>
            <w:tcW w:w="4149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Concreto</w:t>
            </w:r>
          </w:p>
        </w:tc>
      </w:tr>
      <w:tr w:rsidR="00AA3B28" w:rsidTr="005D5B87">
        <w:trPr>
          <w:jc w:val="center"/>
        </w:trPr>
        <w:tc>
          <w:tcPr>
            <w:tcW w:w="2383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Aprobación FDA</w:t>
            </w:r>
          </w:p>
        </w:tc>
        <w:tc>
          <w:tcPr>
            <w:tcW w:w="4149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Sección 175.300 del código 21</w:t>
            </w:r>
          </w:p>
        </w:tc>
      </w:tr>
    </w:tbl>
    <w:p w:rsidR="00AA3B28" w:rsidRDefault="00AA3B28" w:rsidP="00FD1E4C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AA3B28" w:rsidRDefault="00AA3B28">
      <w:pPr>
        <w:widowControl/>
        <w:suppressAutoHyphens w:val="0"/>
        <w:spacing w:before="120" w:after="120"/>
        <w:jc w:val="center"/>
        <w:rPr>
          <w:rFonts w:ascii="Verdana" w:hAnsi="Verdana" w:cs="Tahoma"/>
          <w:b/>
          <w:color w:val="660033"/>
          <w:sz w:val="18"/>
          <w:szCs w:val="20"/>
        </w:rPr>
      </w:pPr>
      <w:r>
        <w:rPr>
          <w:rFonts w:ascii="Verdana" w:hAnsi="Verdana" w:cs="Tahoma"/>
          <w:b/>
          <w:color w:val="660033"/>
          <w:sz w:val="18"/>
          <w:szCs w:val="20"/>
        </w:rPr>
        <w:br w:type="page"/>
      </w:r>
    </w:p>
    <w:p w:rsidR="00AA3B28" w:rsidRPr="00D93A53" w:rsidRDefault="00AA3B28" w:rsidP="00D26BC4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D93A53">
        <w:rPr>
          <w:rFonts w:ascii="Verdana" w:hAnsi="Verdana" w:cs="Tahoma"/>
          <w:b/>
          <w:color w:val="003399"/>
          <w:sz w:val="18"/>
          <w:szCs w:val="20"/>
        </w:rPr>
        <w:t>Propiedades físicas</w:t>
      </w:r>
    </w:p>
    <w:p w:rsidR="00AA3B28" w:rsidRDefault="00AA3B28" w:rsidP="00454DB8"/>
    <w:tbl>
      <w:tblPr>
        <w:tblW w:w="6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8"/>
        <w:gridCol w:w="1950"/>
        <w:gridCol w:w="1740"/>
      </w:tblGrid>
      <w:tr w:rsidR="00AA3B28" w:rsidRPr="00D93A53" w:rsidTr="005D5B87">
        <w:trPr>
          <w:jc w:val="center"/>
        </w:trPr>
        <w:tc>
          <w:tcPr>
            <w:tcW w:w="2548" w:type="dxa"/>
            <w:shd w:val="clear" w:color="auto" w:fill="6EBB1F"/>
          </w:tcPr>
          <w:p w:rsidR="00AA3B28" w:rsidRPr="005D5B87" w:rsidRDefault="00AA3B28" w:rsidP="005D5B87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5D5B87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AA3B28" w:rsidRPr="005D5B87" w:rsidRDefault="00AA3B28" w:rsidP="005D5B87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5D5B87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Método de prueba</w:t>
            </w:r>
          </w:p>
        </w:tc>
        <w:tc>
          <w:tcPr>
            <w:tcW w:w="1740" w:type="dxa"/>
            <w:shd w:val="clear" w:color="auto" w:fill="6EBB1F"/>
          </w:tcPr>
          <w:p w:rsidR="00AA3B28" w:rsidRPr="005D5B87" w:rsidRDefault="00AA3B28" w:rsidP="005D5B87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5D5B87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Resultado</w:t>
            </w:r>
          </w:p>
        </w:tc>
      </w:tr>
      <w:tr w:rsidR="00AA3B28" w:rsidRPr="0004191F" w:rsidTr="005D5B87">
        <w:trPr>
          <w:jc w:val="center"/>
        </w:trPr>
        <w:tc>
          <w:tcPr>
            <w:tcW w:w="2548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C-579-68</w:t>
            </w:r>
          </w:p>
        </w:tc>
        <w:tc>
          <w:tcPr>
            <w:tcW w:w="1740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800 Kg/cm</w:t>
            </w: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AA3B28" w:rsidRPr="0004191F" w:rsidTr="005D5B87">
        <w:trPr>
          <w:jc w:val="center"/>
        </w:trPr>
        <w:tc>
          <w:tcPr>
            <w:tcW w:w="2548" w:type="dxa"/>
            <w:shd w:val="clear" w:color="auto" w:fill="F2F2F2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Absorción de agua</w:t>
            </w:r>
          </w:p>
        </w:tc>
        <w:tc>
          <w:tcPr>
            <w:tcW w:w="1950" w:type="dxa"/>
            <w:shd w:val="clear" w:color="auto" w:fill="F2F2F2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413-66</w:t>
            </w:r>
          </w:p>
        </w:tc>
        <w:tc>
          <w:tcPr>
            <w:tcW w:w="1740" w:type="dxa"/>
            <w:shd w:val="clear" w:color="auto" w:fill="F2F2F2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0.01 %</w:t>
            </w:r>
          </w:p>
        </w:tc>
      </w:tr>
      <w:tr w:rsidR="00AA3B28" w:rsidRPr="0004191F" w:rsidTr="005D5B87">
        <w:trPr>
          <w:jc w:val="center"/>
        </w:trPr>
        <w:tc>
          <w:tcPr>
            <w:tcW w:w="2548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Dureza</w:t>
            </w:r>
          </w:p>
        </w:tc>
        <w:tc>
          <w:tcPr>
            <w:tcW w:w="1950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Shore D</w:t>
            </w:r>
          </w:p>
        </w:tc>
        <w:tc>
          <w:tcPr>
            <w:tcW w:w="1740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82</w:t>
            </w:r>
          </w:p>
        </w:tc>
      </w:tr>
      <w:tr w:rsidR="00AA3B28" w:rsidRPr="0004191F" w:rsidTr="005D5B87">
        <w:trPr>
          <w:jc w:val="center"/>
        </w:trPr>
        <w:tc>
          <w:tcPr>
            <w:tcW w:w="2548" w:type="dxa"/>
            <w:shd w:val="clear" w:color="auto" w:fill="F2F2F2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Encogimiento lineal</w:t>
            </w:r>
          </w:p>
        </w:tc>
        <w:tc>
          <w:tcPr>
            <w:tcW w:w="1950" w:type="dxa"/>
            <w:shd w:val="clear" w:color="auto" w:fill="F2F2F2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531-68</w:t>
            </w:r>
          </w:p>
        </w:tc>
        <w:tc>
          <w:tcPr>
            <w:tcW w:w="1740" w:type="dxa"/>
            <w:shd w:val="clear" w:color="auto" w:fill="F2F2F2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0.05 %</w:t>
            </w:r>
          </w:p>
        </w:tc>
      </w:tr>
      <w:tr w:rsidR="00AA3B28" w:rsidRPr="0004191F" w:rsidTr="005D5B87">
        <w:trPr>
          <w:jc w:val="center"/>
        </w:trPr>
        <w:tc>
          <w:tcPr>
            <w:tcW w:w="2548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Inflamabilidad</w:t>
            </w:r>
          </w:p>
        </w:tc>
        <w:tc>
          <w:tcPr>
            <w:tcW w:w="1950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0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Auto extinguible</w:t>
            </w:r>
          </w:p>
        </w:tc>
      </w:tr>
    </w:tbl>
    <w:p w:rsidR="00AA3B28" w:rsidRDefault="00AA3B28" w:rsidP="00454DB8"/>
    <w:sectPr w:rsidR="00AA3B28" w:rsidSect="00454DB8">
      <w:type w:val="continuous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08" w:rsidRDefault="00361A08" w:rsidP="00AC3111">
      <w:r>
        <w:separator/>
      </w:r>
    </w:p>
  </w:endnote>
  <w:endnote w:type="continuationSeparator" w:id="0">
    <w:p w:rsidR="00361A08" w:rsidRDefault="00361A08" w:rsidP="00AC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B28" w:rsidRPr="00AC3111" w:rsidRDefault="00AA3B28" w:rsidP="00AC3111">
    <w:pPr>
      <w:pStyle w:val="Footer"/>
      <w:jc w:val="right"/>
      <w:rPr>
        <w:rFonts w:ascii="Verdana" w:hAnsi="Verdana"/>
        <w:color w:val="595959"/>
        <w:sz w:val="16"/>
      </w:rPr>
    </w:pPr>
    <w:r w:rsidRPr="00AC3111">
      <w:rPr>
        <w:rFonts w:ascii="Verdana" w:hAnsi="Verdana"/>
        <w:color w:val="595959"/>
        <w:sz w:val="16"/>
      </w:rPr>
      <w:t xml:space="preserve"> </w:t>
    </w:r>
    <w:r w:rsidR="005A2815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PAGE</w:instrText>
    </w:r>
    <w:r w:rsidR="005A2815" w:rsidRPr="00AC3111">
      <w:rPr>
        <w:rFonts w:ascii="Verdana" w:hAnsi="Verdana"/>
        <w:b/>
        <w:color w:val="595959"/>
        <w:sz w:val="16"/>
      </w:rPr>
      <w:fldChar w:fldCharType="separate"/>
    </w:r>
    <w:r w:rsidR="004C13A8">
      <w:rPr>
        <w:rFonts w:ascii="Verdana" w:hAnsi="Verdana"/>
        <w:b/>
        <w:noProof/>
        <w:color w:val="595959"/>
        <w:sz w:val="16"/>
      </w:rPr>
      <w:t>1</w:t>
    </w:r>
    <w:r w:rsidR="005A2815" w:rsidRPr="00AC3111">
      <w:rPr>
        <w:rFonts w:ascii="Verdana" w:hAnsi="Verdana"/>
        <w:b/>
        <w:color w:val="595959"/>
        <w:sz w:val="16"/>
      </w:rPr>
      <w:fldChar w:fldCharType="end"/>
    </w:r>
    <w:r w:rsidRPr="00AC3111">
      <w:rPr>
        <w:rFonts w:ascii="Verdana" w:hAnsi="Verdana"/>
        <w:color w:val="595959"/>
        <w:sz w:val="16"/>
      </w:rPr>
      <w:t xml:space="preserve"> de </w:t>
    </w:r>
    <w:r w:rsidR="005A2815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NUMPAGES</w:instrText>
    </w:r>
    <w:r w:rsidR="005A2815" w:rsidRPr="00AC3111">
      <w:rPr>
        <w:rFonts w:ascii="Verdana" w:hAnsi="Verdana"/>
        <w:b/>
        <w:color w:val="595959"/>
        <w:sz w:val="16"/>
      </w:rPr>
      <w:fldChar w:fldCharType="separate"/>
    </w:r>
    <w:r w:rsidR="004C13A8">
      <w:rPr>
        <w:rFonts w:ascii="Verdana" w:hAnsi="Verdana"/>
        <w:b/>
        <w:noProof/>
        <w:color w:val="595959"/>
        <w:sz w:val="16"/>
      </w:rPr>
      <w:t>3</w:t>
    </w:r>
    <w:r w:rsidR="005A2815" w:rsidRPr="00AC3111">
      <w:rPr>
        <w:rFonts w:ascii="Verdana" w:hAnsi="Verdana"/>
        <w:b/>
        <w:color w:val="595959"/>
        <w:sz w:val="16"/>
      </w:rPr>
      <w:fldChar w:fldCharType="end"/>
    </w:r>
  </w:p>
  <w:p w:rsidR="00AA3B28" w:rsidRDefault="00AA3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08" w:rsidRDefault="00361A08" w:rsidP="00AC3111">
      <w:r>
        <w:separator/>
      </w:r>
    </w:p>
  </w:footnote>
  <w:footnote w:type="continuationSeparator" w:id="0">
    <w:p w:rsidR="00361A08" w:rsidRDefault="00361A08" w:rsidP="00AC3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Look w:val="01E0" w:firstRow="1" w:lastRow="1" w:firstColumn="1" w:lastColumn="1" w:noHBand="0" w:noVBand="0"/>
    </w:tblPr>
    <w:tblGrid>
      <w:gridCol w:w="2877"/>
      <w:gridCol w:w="6177"/>
    </w:tblGrid>
    <w:tr w:rsidR="00AA3B28" w:rsidTr="005D5B87">
      <w:trPr>
        <w:trHeight w:val="280"/>
      </w:trPr>
      <w:tc>
        <w:tcPr>
          <w:tcW w:w="3085" w:type="dxa"/>
          <w:vMerge w:val="restart"/>
          <w:vAlign w:val="center"/>
        </w:tcPr>
        <w:p w:rsidR="00AA3B28" w:rsidRPr="005D5B87" w:rsidRDefault="00361A08" w:rsidP="005D5B87">
          <w:pPr>
            <w:jc w:val="center"/>
          </w:pPr>
          <w:r>
            <w:rPr>
              <w:noProof/>
              <w:lang w:eastAsia="es-MX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 Imagen" o:spid="_x0000_i1025" type="#_x0000_t75" alt="Logopeque.jpg" style="width:74.25pt;height:45.75pt;visibility:visible">
                <v:imagedata r:id="rId1" o:title=""/>
              </v:shape>
            </w:pict>
          </w:r>
        </w:p>
      </w:tc>
      <w:tc>
        <w:tcPr>
          <w:tcW w:w="7029" w:type="dxa"/>
          <w:shd w:val="clear" w:color="auto" w:fill="6EBB1F"/>
        </w:tcPr>
        <w:p w:rsidR="00AA3B28" w:rsidRPr="005D5B87" w:rsidRDefault="00AA3B28" w:rsidP="005D5B87">
          <w:pPr>
            <w:spacing w:before="120" w:after="120"/>
            <w:jc w:val="center"/>
            <w:rPr>
              <w:rFonts w:ascii="Verdana" w:hAnsi="Verdana"/>
              <w:color w:val="FFFFFF"/>
              <w:sz w:val="20"/>
            </w:rPr>
          </w:pPr>
          <w:r w:rsidRPr="005D5B87">
            <w:rPr>
              <w:rFonts w:ascii="Verdana" w:hAnsi="Verdana"/>
              <w:b/>
              <w:color w:val="FFFFFF"/>
              <w:sz w:val="20"/>
              <w:szCs w:val="22"/>
            </w:rPr>
            <w:t>Hojas Técnicas de Productos</w:t>
          </w:r>
        </w:p>
      </w:tc>
    </w:tr>
    <w:tr w:rsidR="00AA3B28" w:rsidTr="005D5B87">
      <w:trPr>
        <w:trHeight w:val="510"/>
      </w:trPr>
      <w:tc>
        <w:tcPr>
          <w:tcW w:w="3085" w:type="dxa"/>
          <w:vMerge/>
        </w:tcPr>
        <w:p w:rsidR="00AA3B28" w:rsidRPr="005D5B87" w:rsidRDefault="00AA3B28" w:rsidP="005D5B87">
          <w:pPr>
            <w:jc w:val="center"/>
          </w:pPr>
        </w:p>
      </w:tc>
      <w:tc>
        <w:tcPr>
          <w:tcW w:w="7029" w:type="dxa"/>
          <w:vAlign w:val="center"/>
        </w:tcPr>
        <w:p w:rsidR="00AA3B28" w:rsidRPr="005D5B87" w:rsidRDefault="00AA3B28" w:rsidP="005D5B87">
          <w:pPr>
            <w:jc w:val="center"/>
            <w:rPr>
              <w:rFonts w:ascii="Verdana" w:hAnsi="Verdana"/>
              <w:color w:val="003399"/>
            </w:rPr>
          </w:pPr>
          <w:r w:rsidRPr="005D5B87">
            <w:rPr>
              <w:rFonts w:ascii="Verdana" w:hAnsi="Verdana"/>
              <w:b/>
              <w:bCs/>
              <w:color w:val="003399"/>
              <w:sz w:val="20"/>
              <w:szCs w:val="28"/>
            </w:rPr>
            <w:t>E-POCAST S</w:t>
          </w:r>
        </w:p>
      </w:tc>
    </w:tr>
  </w:tbl>
  <w:p w:rsidR="00AA3B28" w:rsidRDefault="00AA3B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8640"/>
        </w:tabs>
        <w:ind w:left="-864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8280"/>
        </w:tabs>
        <w:ind w:left="-82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-7920"/>
        </w:tabs>
        <w:ind w:left="-792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-7200"/>
        </w:tabs>
        <w:ind w:left="-720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-6840"/>
        </w:tabs>
        <w:ind w:left="-684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-6480"/>
        </w:tabs>
        <w:ind w:left="-64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-6120"/>
        </w:tabs>
        <w:ind w:left="-612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-5760"/>
        </w:tabs>
        <w:ind w:left="-576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</w:abstractNum>
  <w:abstractNum w:abstractNumId="3" w15:restartNumberingAfterBreak="0">
    <w:nsid w:val="0C55417B"/>
    <w:multiLevelType w:val="hybridMultilevel"/>
    <w:tmpl w:val="B22E24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53B42"/>
    <w:multiLevelType w:val="hybridMultilevel"/>
    <w:tmpl w:val="3C82AA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F7FAF"/>
    <w:multiLevelType w:val="hybridMultilevel"/>
    <w:tmpl w:val="3E48A9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26BDA"/>
    <w:multiLevelType w:val="hybridMultilevel"/>
    <w:tmpl w:val="C8A4CB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B7834"/>
    <w:multiLevelType w:val="hybridMultilevel"/>
    <w:tmpl w:val="6A048E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F67052"/>
    <w:multiLevelType w:val="hybridMultilevel"/>
    <w:tmpl w:val="99E219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91F"/>
    <w:rsid w:val="00006320"/>
    <w:rsid w:val="000360B4"/>
    <w:rsid w:val="0004191F"/>
    <w:rsid w:val="00050D9D"/>
    <w:rsid w:val="000600BA"/>
    <w:rsid w:val="00060997"/>
    <w:rsid w:val="00086D3C"/>
    <w:rsid w:val="000A6251"/>
    <w:rsid w:val="000A7545"/>
    <w:rsid w:val="000C2310"/>
    <w:rsid w:val="000E1AFE"/>
    <w:rsid w:val="00113CF4"/>
    <w:rsid w:val="00130790"/>
    <w:rsid w:val="00133E2D"/>
    <w:rsid w:val="0014231B"/>
    <w:rsid w:val="00154D88"/>
    <w:rsid w:val="00163145"/>
    <w:rsid w:val="0016702B"/>
    <w:rsid w:val="001677E0"/>
    <w:rsid w:val="001E370D"/>
    <w:rsid w:val="001E3FAE"/>
    <w:rsid w:val="001F597E"/>
    <w:rsid w:val="002148A1"/>
    <w:rsid w:val="00244102"/>
    <w:rsid w:val="00250B0C"/>
    <w:rsid w:val="002520CD"/>
    <w:rsid w:val="002571A4"/>
    <w:rsid w:val="002579D3"/>
    <w:rsid w:val="00296BB9"/>
    <w:rsid w:val="002A4AA2"/>
    <w:rsid w:val="00307C32"/>
    <w:rsid w:val="00331964"/>
    <w:rsid w:val="00354F74"/>
    <w:rsid w:val="00361A08"/>
    <w:rsid w:val="003675D5"/>
    <w:rsid w:val="0039096C"/>
    <w:rsid w:val="003B1EEB"/>
    <w:rsid w:val="004055F7"/>
    <w:rsid w:val="004352E1"/>
    <w:rsid w:val="00454DB8"/>
    <w:rsid w:val="004737EA"/>
    <w:rsid w:val="00486EBE"/>
    <w:rsid w:val="0049633B"/>
    <w:rsid w:val="004C13A8"/>
    <w:rsid w:val="004D016B"/>
    <w:rsid w:val="004D48E2"/>
    <w:rsid w:val="004E5377"/>
    <w:rsid w:val="004E5AB4"/>
    <w:rsid w:val="00500C0F"/>
    <w:rsid w:val="0050222B"/>
    <w:rsid w:val="005041EB"/>
    <w:rsid w:val="00522803"/>
    <w:rsid w:val="00522D53"/>
    <w:rsid w:val="0055322A"/>
    <w:rsid w:val="005576B0"/>
    <w:rsid w:val="005868B8"/>
    <w:rsid w:val="005A2815"/>
    <w:rsid w:val="005A6A10"/>
    <w:rsid w:val="005B51D3"/>
    <w:rsid w:val="005B5DF8"/>
    <w:rsid w:val="005C39F5"/>
    <w:rsid w:val="005C4E0D"/>
    <w:rsid w:val="005D5B87"/>
    <w:rsid w:val="00604F5F"/>
    <w:rsid w:val="00610663"/>
    <w:rsid w:val="00644815"/>
    <w:rsid w:val="006614A9"/>
    <w:rsid w:val="006961E7"/>
    <w:rsid w:val="006C0F4E"/>
    <w:rsid w:val="006D7368"/>
    <w:rsid w:val="006E2DC6"/>
    <w:rsid w:val="006E5855"/>
    <w:rsid w:val="00704F0E"/>
    <w:rsid w:val="0072434D"/>
    <w:rsid w:val="00730062"/>
    <w:rsid w:val="00763BC2"/>
    <w:rsid w:val="007833D1"/>
    <w:rsid w:val="00796268"/>
    <w:rsid w:val="007A6E0A"/>
    <w:rsid w:val="007D2818"/>
    <w:rsid w:val="00837605"/>
    <w:rsid w:val="0089008B"/>
    <w:rsid w:val="008A2A29"/>
    <w:rsid w:val="008B2C84"/>
    <w:rsid w:val="008D00D0"/>
    <w:rsid w:val="008D78F3"/>
    <w:rsid w:val="009012E8"/>
    <w:rsid w:val="00903D95"/>
    <w:rsid w:val="00910A68"/>
    <w:rsid w:val="0094477A"/>
    <w:rsid w:val="009521BD"/>
    <w:rsid w:val="00967DA8"/>
    <w:rsid w:val="00967FA1"/>
    <w:rsid w:val="00987B1C"/>
    <w:rsid w:val="009916B9"/>
    <w:rsid w:val="009953B4"/>
    <w:rsid w:val="009C664B"/>
    <w:rsid w:val="009D6041"/>
    <w:rsid w:val="009E27B7"/>
    <w:rsid w:val="009E66BB"/>
    <w:rsid w:val="00A06E9E"/>
    <w:rsid w:val="00A21EA7"/>
    <w:rsid w:val="00A30758"/>
    <w:rsid w:val="00A6264E"/>
    <w:rsid w:val="00A631ED"/>
    <w:rsid w:val="00A91FC2"/>
    <w:rsid w:val="00AA0678"/>
    <w:rsid w:val="00AA3B28"/>
    <w:rsid w:val="00AB182E"/>
    <w:rsid w:val="00AC3111"/>
    <w:rsid w:val="00AE7290"/>
    <w:rsid w:val="00B05479"/>
    <w:rsid w:val="00B32268"/>
    <w:rsid w:val="00B33242"/>
    <w:rsid w:val="00B6324A"/>
    <w:rsid w:val="00B663CB"/>
    <w:rsid w:val="00B67D0D"/>
    <w:rsid w:val="00B700DA"/>
    <w:rsid w:val="00B8321F"/>
    <w:rsid w:val="00B85739"/>
    <w:rsid w:val="00B963E5"/>
    <w:rsid w:val="00BD38B7"/>
    <w:rsid w:val="00BE1042"/>
    <w:rsid w:val="00BE5AE8"/>
    <w:rsid w:val="00BE768D"/>
    <w:rsid w:val="00C10EB1"/>
    <w:rsid w:val="00C4193F"/>
    <w:rsid w:val="00C53B40"/>
    <w:rsid w:val="00C62722"/>
    <w:rsid w:val="00C925FB"/>
    <w:rsid w:val="00C96084"/>
    <w:rsid w:val="00CA6B16"/>
    <w:rsid w:val="00CB102D"/>
    <w:rsid w:val="00D26BC4"/>
    <w:rsid w:val="00D5517D"/>
    <w:rsid w:val="00D92E20"/>
    <w:rsid w:val="00D93A53"/>
    <w:rsid w:val="00DA7856"/>
    <w:rsid w:val="00DF0709"/>
    <w:rsid w:val="00DF3B22"/>
    <w:rsid w:val="00E2592B"/>
    <w:rsid w:val="00E40B3E"/>
    <w:rsid w:val="00E448A3"/>
    <w:rsid w:val="00E503D6"/>
    <w:rsid w:val="00E91C91"/>
    <w:rsid w:val="00E93C53"/>
    <w:rsid w:val="00EA5740"/>
    <w:rsid w:val="00EF591D"/>
    <w:rsid w:val="00F21029"/>
    <w:rsid w:val="00F80A43"/>
    <w:rsid w:val="00F82897"/>
    <w:rsid w:val="00F92986"/>
    <w:rsid w:val="00FB28D8"/>
    <w:rsid w:val="00FD1E4C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177A491F-C5FE-4FEE-AD1F-7FCF675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91F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19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uiPriority w:val="99"/>
    <w:rsid w:val="0004191F"/>
    <w:pPr>
      <w:suppressLineNumbers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locked/>
    <w:rsid w:val="00AC311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locked/>
    <w:rsid w:val="00AC311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C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3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D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510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iestrada</dc:creator>
  <cp:keywords/>
  <dc:description/>
  <cp:lastModifiedBy>username</cp:lastModifiedBy>
  <cp:revision>12</cp:revision>
  <cp:lastPrinted>2008-12-17T23:00:00Z</cp:lastPrinted>
  <dcterms:created xsi:type="dcterms:W3CDTF">2008-07-30T23:47:00Z</dcterms:created>
  <dcterms:modified xsi:type="dcterms:W3CDTF">2015-11-13T20:18:00Z</dcterms:modified>
</cp:coreProperties>
</file>